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EF" w:rsidRDefault="000738EF" w:rsidP="00AE0A87">
      <w:pPr>
        <w:spacing w:after="0" w:line="240" w:lineRule="auto"/>
        <w:jc w:val="center"/>
        <w:rPr>
          <w:rFonts w:ascii="Times New Roman" w:hAnsi="Times New Roman" w:cs="Times New Roman"/>
          <w:sz w:val="26"/>
          <w:szCs w:val="26"/>
        </w:rPr>
      </w:pPr>
    </w:p>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06780E"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F937BD" w:rsidP="006E7388">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 w:val="24"/>
                <w:szCs w:val="24"/>
              </w:rPr>
              <w:t>№ 253855-8 «О внесении изменений в статьи 4.5 и 4.8 Кодекса Российской Федерации об административных правонарушениях» (об уточнении порядка исчисления сроков)</w:t>
            </w:r>
          </w:p>
        </w:tc>
        <w:tc>
          <w:tcPr>
            <w:tcW w:w="5811" w:type="dxa"/>
          </w:tcPr>
          <w:p w:rsidR="001D58BF" w:rsidRPr="00A663E6" w:rsidRDefault="00F937BD" w:rsidP="000304F7">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Cs w:val="24"/>
              </w:rPr>
              <w:t>Законопроектом предлагается дополнить статью 4.5 КоАП положением, согласно которому срок давности привлечения к административной ответственности исчисляется со дня совершения административного правонарушения. При этом для обеспечения принципа равенства лиц перед законом, а также уточнения момента окончания течения срока давности привлечения к административной ответственности законопроектом предусматривается, что постановление по делу об административном правонарушении не может быть вынесено по истечении шестидесяти календарных дней со дня совершения административного правонарушения, а по делу об административном правонарушении, рассматриваемому судьей, - по истечении девяноста календарных дней</w:t>
            </w:r>
          </w:p>
        </w:tc>
        <w:tc>
          <w:tcPr>
            <w:tcW w:w="1843" w:type="dxa"/>
          </w:tcPr>
          <w:p w:rsidR="001D58BF" w:rsidRPr="00A663E6" w:rsidRDefault="00F937BD"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06780E"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F937BD" w:rsidP="00A24303">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 w:val="24"/>
                <w:szCs w:val="24"/>
              </w:rPr>
              <w:t>№ 260063-8 «О внесении изменений в статью 19.6</w:t>
            </w:r>
            <w:r w:rsidRPr="00F937BD">
              <w:rPr>
                <w:rFonts w:ascii="Times New Roman" w:hAnsi="Times New Roman" w:cs="Times New Roman"/>
                <w:color w:val="000000" w:themeColor="text1"/>
                <w:sz w:val="24"/>
                <w:szCs w:val="24"/>
                <w:vertAlign w:val="superscript"/>
              </w:rPr>
              <w:t>1</w:t>
            </w:r>
            <w:r w:rsidRPr="00F937BD">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(об установлении ответственности за неисполнение контрольным (надзорным) органом обязанности по выдаче предписания об устранении нарушений)</w:t>
            </w:r>
          </w:p>
        </w:tc>
        <w:tc>
          <w:tcPr>
            <w:tcW w:w="5811" w:type="dxa"/>
          </w:tcPr>
          <w:p w:rsidR="006D1374" w:rsidRPr="00A663E6" w:rsidRDefault="00F937BD" w:rsidP="00C32D96">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Cs w:val="24"/>
              </w:rPr>
              <w:t xml:space="preserve">В целях неукоснительного соблюдения обозначенных требований законодательства о государственном контроле (надзоре) и муниципальном контроле в Российской Федерации предлагается установить административную ответственность должностных лиц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за их нарушение. Полномочия по администрированию проектируемых частей 4 и 5 статьи 19.6.1 КоАП в соответствии со статьями </w:t>
            </w:r>
            <w:r w:rsidRPr="00F937BD">
              <w:rPr>
                <w:rFonts w:ascii="Times New Roman" w:hAnsi="Times New Roman" w:cs="Times New Roman"/>
                <w:color w:val="000000" w:themeColor="text1"/>
                <w:szCs w:val="24"/>
              </w:rPr>
              <w:lastRenderedPageBreak/>
              <w:t>23.1 и 28.4 КоАП будут осуще</w:t>
            </w:r>
            <w:r>
              <w:rPr>
                <w:rFonts w:ascii="Times New Roman" w:hAnsi="Times New Roman" w:cs="Times New Roman"/>
                <w:color w:val="000000" w:themeColor="text1"/>
                <w:szCs w:val="24"/>
              </w:rPr>
              <w:t>ствляться судьями и прокурорами</w:t>
            </w:r>
          </w:p>
        </w:tc>
        <w:tc>
          <w:tcPr>
            <w:tcW w:w="1843" w:type="dxa"/>
          </w:tcPr>
          <w:p w:rsidR="006D1374" w:rsidRPr="00A663E6" w:rsidRDefault="00F937BD"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F937BD"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06780E"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5675B0" w:rsidRPr="00A663E6" w:rsidRDefault="00F937BD" w:rsidP="006D1374">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 w:val="24"/>
                <w:szCs w:val="24"/>
              </w:rPr>
              <w:t>№ 265466-8 «О внесении изменений в Кодекс Российской Федерации об административных правонарушениях» (об установлении ответственности за непредставление отчета о выбросах парниковых газов)</w:t>
            </w:r>
          </w:p>
        </w:tc>
        <w:tc>
          <w:tcPr>
            <w:tcW w:w="5811" w:type="dxa"/>
          </w:tcPr>
          <w:p w:rsidR="00F937BD" w:rsidRPr="00F937BD" w:rsidRDefault="00F937BD" w:rsidP="00F937BD">
            <w:pPr>
              <w:jc w:val="both"/>
              <w:rPr>
                <w:rFonts w:ascii="Times New Roman" w:hAnsi="Times New Roman" w:cs="Times New Roman"/>
                <w:color w:val="000000" w:themeColor="text1"/>
                <w:szCs w:val="24"/>
              </w:rPr>
            </w:pPr>
            <w:r w:rsidRPr="00F937BD">
              <w:rPr>
                <w:rFonts w:ascii="Times New Roman" w:hAnsi="Times New Roman" w:cs="Times New Roman"/>
                <w:color w:val="000000" w:themeColor="text1"/>
                <w:szCs w:val="24"/>
              </w:rPr>
              <w:t xml:space="preserve">Законопроектом предусмотрено установление административного наказания в виде предупреждения или наложения административного штрафа для хозяйствующих субъектов, отнесенных к регулируемым </w:t>
            </w:r>
            <w:r>
              <w:rPr>
                <w:rFonts w:ascii="Times New Roman" w:hAnsi="Times New Roman" w:cs="Times New Roman"/>
                <w:color w:val="000000" w:themeColor="text1"/>
                <w:szCs w:val="24"/>
              </w:rPr>
              <w:t xml:space="preserve">организациям, </w:t>
            </w:r>
            <w:r w:rsidRPr="00F937BD">
              <w:rPr>
                <w:rFonts w:ascii="Times New Roman" w:hAnsi="Times New Roman" w:cs="Times New Roman"/>
                <w:color w:val="000000" w:themeColor="text1"/>
                <w:szCs w:val="24"/>
              </w:rPr>
              <w:t>и их должностных лиц за непредставление отчета о выбросах парниковых газов, представляемого юридическими лицами и индивидуальными предпринимателями в уполномоченный федеральный орган исполнительной власти, либо представление Отчета с нарушением установленного срока, либо представление в Отчете заведомо недостоверной информации.</w:t>
            </w:r>
          </w:p>
          <w:p w:rsidR="005675B0" w:rsidRPr="00A663E6" w:rsidRDefault="00F937BD" w:rsidP="00F937BD">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Cs w:val="24"/>
              </w:rPr>
              <w:t>Объектом, защиту которого преследует проектируемое правовое регулирование, является государственный учет выбросов парниковых газов, образуемых в результате хозяйственной и иной деятельности регулируемых организаций</w:t>
            </w:r>
          </w:p>
        </w:tc>
        <w:tc>
          <w:tcPr>
            <w:tcW w:w="1843" w:type="dxa"/>
          </w:tcPr>
          <w:p w:rsidR="005675B0" w:rsidRPr="00A663E6" w:rsidRDefault="00F937BD"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F937BD"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06780E"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5675B0" w:rsidRPr="00A663E6" w:rsidRDefault="00F937BD" w:rsidP="006D1374">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 w:val="24"/>
                <w:szCs w:val="24"/>
              </w:rPr>
              <w:t>№ 265468-8 «О внесении изменений в Кодекс Российской Федерации об административных правонарушениях» (об установлении ответственности за противоправное распространение сведений, содержащихся в Едином государственном реестре недвижимости)</w:t>
            </w:r>
          </w:p>
        </w:tc>
        <w:tc>
          <w:tcPr>
            <w:tcW w:w="5811" w:type="dxa"/>
          </w:tcPr>
          <w:p w:rsidR="00F937BD" w:rsidRPr="00F937BD" w:rsidRDefault="00F937BD" w:rsidP="00F937BD">
            <w:pPr>
              <w:jc w:val="both"/>
              <w:rPr>
                <w:rFonts w:ascii="Times New Roman" w:hAnsi="Times New Roman" w:cs="Times New Roman"/>
                <w:color w:val="000000" w:themeColor="text1"/>
                <w:szCs w:val="24"/>
              </w:rPr>
            </w:pPr>
            <w:r w:rsidRPr="00F937BD">
              <w:rPr>
                <w:rFonts w:ascii="Times New Roman" w:hAnsi="Times New Roman" w:cs="Times New Roman"/>
                <w:color w:val="000000" w:themeColor="text1"/>
                <w:szCs w:val="24"/>
              </w:rPr>
              <w:t xml:space="preserve">Принятие законопроекта путем внесения изменений в статью 14.35 Кодекса позволит предотвратить нарушения прав граждан и юридических лиц, которые вводятся в заблуждение сайтами-двойниками </w:t>
            </w:r>
            <w:proofErr w:type="spellStart"/>
            <w:r w:rsidRPr="00F937BD">
              <w:rPr>
                <w:rFonts w:ascii="Times New Roman" w:hAnsi="Times New Roman" w:cs="Times New Roman"/>
                <w:color w:val="000000" w:themeColor="text1"/>
                <w:szCs w:val="24"/>
              </w:rPr>
              <w:t>Росреестра</w:t>
            </w:r>
            <w:proofErr w:type="spellEnd"/>
            <w:r w:rsidRPr="00F937BD">
              <w:rPr>
                <w:rFonts w:ascii="Times New Roman" w:hAnsi="Times New Roman" w:cs="Times New Roman"/>
                <w:color w:val="000000" w:themeColor="text1"/>
                <w:szCs w:val="24"/>
              </w:rPr>
              <w:t xml:space="preserve">, а также защитить интересы Российской Федерации путем установления ответственности за организацию деятельности сайтов-двойников </w:t>
            </w:r>
            <w:proofErr w:type="spellStart"/>
            <w:r w:rsidRPr="00F937BD">
              <w:rPr>
                <w:rFonts w:ascii="Times New Roman" w:hAnsi="Times New Roman" w:cs="Times New Roman"/>
                <w:color w:val="000000" w:themeColor="text1"/>
                <w:szCs w:val="24"/>
              </w:rPr>
              <w:t>Росреестра</w:t>
            </w:r>
            <w:proofErr w:type="spellEnd"/>
            <w:r w:rsidRPr="00F937BD">
              <w:rPr>
                <w:rFonts w:ascii="Times New Roman" w:hAnsi="Times New Roman" w:cs="Times New Roman"/>
                <w:color w:val="000000" w:themeColor="text1"/>
                <w:szCs w:val="24"/>
              </w:rPr>
              <w:t xml:space="preserve"> и предоставление полученных сведений, содержащихся в ЕГРН, третьим лицам за плату.</w:t>
            </w:r>
          </w:p>
          <w:p w:rsidR="00F937BD" w:rsidRPr="00F937BD" w:rsidRDefault="00F937BD" w:rsidP="00F937BD">
            <w:pPr>
              <w:jc w:val="both"/>
              <w:rPr>
                <w:rFonts w:ascii="Times New Roman" w:hAnsi="Times New Roman" w:cs="Times New Roman"/>
                <w:color w:val="000000" w:themeColor="text1"/>
                <w:szCs w:val="24"/>
              </w:rPr>
            </w:pPr>
            <w:r w:rsidRPr="00F937BD">
              <w:rPr>
                <w:rFonts w:ascii="Times New Roman" w:hAnsi="Times New Roman" w:cs="Times New Roman"/>
                <w:color w:val="000000" w:themeColor="text1"/>
                <w:szCs w:val="24"/>
              </w:rPr>
              <w:t>Санкцией за указанные правонарушения будет являться административное наказание в виде штрафа.</w:t>
            </w:r>
          </w:p>
          <w:p w:rsidR="00F937BD" w:rsidRPr="00F937BD" w:rsidRDefault="00F937BD" w:rsidP="00F937BD">
            <w:pPr>
              <w:jc w:val="both"/>
              <w:rPr>
                <w:rFonts w:ascii="Times New Roman" w:hAnsi="Times New Roman" w:cs="Times New Roman"/>
                <w:color w:val="000000" w:themeColor="text1"/>
                <w:szCs w:val="24"/>
              </w:rPr>
            </w:pPr>
            <w:r w:rsidRPr="00F937BD">
              <w:rPr>
                <w:rFonts w:ascii="Times New Roman" w:hAnsi="Times New Roman" w:cs="Times New Roman"/>
                <w:color w:val="000000" w:themeColor="text1"/>
                <w:szCs w:val="24"/>
              </w:rPr>
              <w:t>Предусмотренные законопроектом размеры штрафа обусловлены тяжестью правонарушения, значительной суммой выручки, получаемой в результате незаконного распространения сведений ЕГРН, значительностью ущерба, причиняемого государству и правообладателям объектов недвижимости, а также имеют целью предупреждение совершения новых аналогичных правонарушений как самим правонарушителем, так и другими лицами.</w:t>
            </w:r>
          </w:p>
          <w:p w:rsidR="00F937BD" w:rsidRPr="00F937BD" w:rsidRDefault="00F937BD" w:rsidP="00F937BD">
            <w:pPr>
              <w:jc w:val="both"/>
              <w:rPr>
                <w:rFonts w:ascii="Times New Roman" w:hAnsi="Times New Roman" w:cs="Times New Roman"/>
                <w:color w:val="000000" w:themeColor="text1"/>
                <w:szCs w:val="24"/>
              </w:rPr>
            </w:pPr>
            <w:r w:rsidRPr="00F937BD">
              <w:rPr>
                <w:rFonts w:ascii="Times New Roman" w:hAnsi="Times New Roman" w:cs="Times New Roman"/>
                <w:color w:val="000000" w:themeColor="text1"/>
                <w:szCs w:val="24"/>
              </w:rPr>
              <w:t>Законопроектом также предусмотрено внесение изменений в часть 1 статьи 3.5 Кодекса с учетом того, что предполагаемый размер административного штрафа для физических лиц в предлагаемой редакции частей 6, 7 статьи 14.35 Кодекса превышает пять тысяч рублей.</w:t>
            </w:r>
          </w:p>
          <w:p w:rsidR="005675B0" w:rsidRPr="00A663E6" w:rsidRDefault="00F937BD" w:rsidP="00F937BD">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Cs w:val="24"/>
              </w:rPr>
              <w:lastRenderedPageBreak/>
              <w:t xml:space="preserve">Дела об административных правонарушениях, предусмотренных вводимыми в статью 14.35 Кодекса частями 6, 7, будут рассматриваться судьями (часть 1 статьи 23.1 Кодекса), а возбуждаться </w:t>
            </w:r>
            <w:proofErr w:type="spellStart"/>
            <w:r w:rsidRPr="00F937BD">
              <w:rPr>
                <w:rFonts w:ascii="Times New Roman" w:hAnsi="Times New Roman" w:cs="Times New Roman"/>
                <w:color w:val="000000" w:themeColor="text1"/>
                <w:szCs w:val="24"/>
              </w:rPr>
              <w:t>Росреестром</w:t>
            </w:r>
            <w:proofErr w:type="spellEnd"/>
            <w:r w:rsidRPr="00F937BD">
              <w:rPr>
                <w:rFonts w:ascii="Times New Roman" w:hAnsi="Times New Roman" w:cs="Times New Roman"/>
                <w:color w:val="000000" w:themeColor="text1"/>
                <w:szCs w:val="24"/>
              </w:rPr>
              <w:t xml:space="preserve"> (пункт 9 части 2 статьи 28.3 Кодекса)</w:t>
            </w:r>
          </w:p>
        </w:tc>
        <w:tc>
          <w:tcPr>
            <w:tcW w:w="1843" w:type="dxa"/>
          </w:tcPr>
          <w:p w:rsidR="005675B0" w:rsidRPr="00A663E6" w:rsidRDefault="00F937BD"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F937BD"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06780E"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5675B0" w:rsidRPr="00A663E6" w:rsidRDefault="00F937BD" w:rsidP="006D1374">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 w:val="24"/>
                <w:szCs w:val="24"/>
              </w:rPr>
              <w:t>№ 266491-8 «О внесении изменений в отдельные законодательные акты Российской Федерации» (в части уточнения состава и особенностей полномочий органов публичной власти федеральной территории «Сириус»)</w:t>
            </w:r>
          </w:p>
        </w:tc>
        <w:tc>
          <w:tcPr>
            <w:tcW w:w="5811" w:type="dxa"/>
          </w:tcPr>
          <w:p w:rsidR="005675B0" w:rsidRPr="00A663E6" w:rsidRDefault="00F937BD" w:rsidP="00F937BD">
            <w:pPr>
              <w:jc w:val="both"/>
              <w:rPr>
                <w:rFonts w:ascii="Times New Roman" w:hAnsi="Times New Roman" w:cs="Times New Roman"/>
                <w:color w:val="000000" w:themeColor="text1"/>
                <w:sz w:val="24"/>
                <w:szCs w:val="24"/>
              </w:rPr>
            </w:pPr>
            <w:r w:rsidRPr="00F937BD">
              <w:rPr>
                <w:rFonts w:ascii="Times New Roman" w:hAnsi="Times New Roman" w:cs="Times New Roman"/>
                <w:color w:val="000000" w:themeColor="text1"/>
                <w:sz w:val="24"/>
                <w:szCs w:val="24"/>
              </w:rPr>
              <w:t>Проект федерального закона подготовлен в связи с появлением нового типа публично-правовых образований согласно статье 67 Конституции Российской Федерации и созданием первой федеральной территории «Сириус» в соответствии с Федеральным законом от 22 декабря 2020 года № 43</w:t>
            </w:r>
            <w:r>
              <w:rPr>
                <w:rFonts w:ascii="Times New Roman" w:hAnsi="Times New Roman" w:cs="Times New Roman"/>
                <w:color w:val="000000" w:themeColor="text1"/>
                <w:sz w:val="24"/>
                <w:szCs w:val="24"/>
              </w:rPr>
              <w:t xml:space="preserve">7-ФЗ </w:t>
            </w:r>
            <w:r w:rsidRPr="00F937BD">
              <w:rPr>
                <w:rFonts w:ascii="Times New Roman" w:hAnsi="Times New Roman" w:cs="Times New Roman"/>
                <w:color w:val="000000" w:themeColor="text1"/>
                <w:sz w:val="24"/>
                <w:szCs w:val="24"/>
              </w:rPr>
              <w:t>«О федеральной территории «Сириус»</w:t>
            </w:r>
          </w:p>
        </w:tc>
        <w:tc>
          <w:tcPr>
            <w:tcW w:w="1843" w:type="dxa"/>
          </w:tcPr>
          <w:p w:rsidR="005675B0" w:rsidRPr="00A663E6" w:rsidRDefault="00F937BD" w:rsidP="004626B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F937BD"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06780E"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5675B0" w:rsidRPr="00A663E6" w:rsidRDefault="00D35788" w:rsidP="006D1374">
            <w:pPr>
              <w:jc w:val="both"/>
              <w:rPr>
                <w:rFonts w:ascii="Times New Roman" w:hAnsi="Times New Roman" w:cs="Times New Roman"/>
                <w:color w:val="000000" w:themeColor="text1"/>
                <w:sz w:val="24"/>
                <w:szCs w:val="24"/>
              </w:rPr>
            </w:pPr>
            <w:r w:rsidRPr="00D35788">
              <w:rPr>
                <w:rFonts w:ascii="Times New Roman" w:hAnsi="Times New Roman" w:cs="Times New Roman"/>
                <w:color w:val="000000" w:themeColor="text1"/>
                <w:sz w:val="24"/>
                <w:szCs w:val="24"/>
              </w:rPr>
              <w:t>№ 270096-8 «О внесении изменений в статью 27 Федерального закона «О защите населения и территорий от чрезвычайных ситуаций природного и техногенного характера» и статью 13</w:t>
            </w:r>
            <w:r w:rsidRPr="00D35788">
              <w:rPr>
                <w:rFonts w:ascii="Times New Roman" w:hAnsi="Times New Roman" w:cs="Times New Roman"/>
                <w:color w:val="000000" w:themeColor="text1"/>
                <w:sz w:val="24"/>
                <w:szCs w:val="24"/>
                <w:vertAlign w:val="superscript"/>
              </w:rPr>
              <w:t>1</w:t>
            </w:r>
            <w:r w:rsidRPr="00D35788">
              <w:rPr>
                <w:rFonts w:ascii="Times New Roman" w:hAnsi="Times New Roman" w:cs="Times New Roman"/>
                <w:color w:val="000000" w:themeColor="text1"/>
                <w:sz w:val="24"/>
                <w:szCs w:val="24"/>
              </w:rPr>
              <w:t xml:space="preserve"> Федерального закона «О гражданской обороне» (в части возложения на МЧС России дополнительных полномочий)</w:t>
            </w:r>
          </w:p>
        </w:tc>
        <w:tc>
          <w:tcPr>
            <w:tcW w:w="5811" w:type="dxa"/>
          </w:tcPr>
          <w:p w:rsidR="00D35788" w:rsidRPr="00D35788" w:rsidRDefault="00D35788" w:rsidP="00D35788">
            <w:pPr>
              <w:jc w:val="both"/>
              <w:rPr>
                <w:rFonts w:ascii="Times New Roman" w:hAnsi="Times New Roman" w:cs="Times New Roman"/>
                <w:color w:val="000000" w:themeColor="text1"/>
                <w:sz w:val="24"/>
                <w:szCs w:val="24"/>
              </w:rPr>
            </w:pPr>
            <w:r w:rsidRPr="00D35788">
              <w:rPr>
                <w:rFonts w:ascii="Times New Roman" w:hAnsi="Times New Roman" w:cs="Times New Roman"/>
                <w:color w:val="000000" w:themeColor="text1"/>
                <w:sz w:val="24"/>
                <w:szCs w:val="24"/>
              </w:rPr>
              <w:t>Статьями 1 и 2 законопроекта вносятся изменения в Федеральный закон от 21 декабря 1994 г. № 68-ФЗ «О защите населения и территорий от чрезвычайных ситуаций природного и техногенного характера» и Федеральный закон от 12 февраля 1998 г. № 28-ФЗ «О гражданской обороне», регламентирующие осуществление государственного контроля (надзора) за соблюдением изготовителем, исполнителем (лицом, выполняющим функции иностранного изготовителя), продавцом требований, установленных Техническим регламентом.</w:t>
            </w:r>
          </w:p>
          <w:p w:rsidR="005675B0" w:rsidRPr="00A663E6" w:rsidRDefault="00D35788" w:rsidP="00D35788">
            <w:pPr>
              <w:jc w:val="both"/>
              <w:rPr>
                <w:rFonts w:ascii="Times New Roman" w:hAnsi="Times New Roman" w:cs="Times New Roman"/>
                <w:color w:val="000000" w:themeColor="text1"/>
                <w:sz w:val="24"/>
                <w:szCs w:val="24"/>
              </w:rPr>
            </w:pPr>
            <w:r w:rsidRPr="00D35788">
              <w:rPr>
                <w:rFonts w:ascii="Times New Roman" w:hAnsi="Times New Roman" w:cs="Times New Roman"/>
                <w:color w:val="000000" w:themeColor="text1"/>
                <w:sz w:val="24"/>
                <w:szCs w:val="24"/>
              </w:rPr>
              <w:t>Полномочия по осуществлению такого государственного контроля (надзора) предлагается возложить на МЧС России в рамках осуществления федерального государственного надзора</w:t>
            </w:r>
            <w:r>
              <w:rPr>
                <w:rFonts w:ascii="Times New Roman" w:hAnsi="Times New Roman" w:cs="Times New Roman"/>
                <w:color w:val="000000" w:themeColor="text1"/>
                <w:sz w:val="24"/>
                <w:szCs w:val="24"/>
              </w:rPr>
              <w:t xml:space="preserve"> в области гражданской обороны </w:t>
            </w:r>
            <w:r w:rsidRPr="00D35788">
              <w:rPr>
                <w:rFonts w:ascii="Times New Roman" w:hAnsi="Times New Roman" w:cs="Times New Roman"/>
                <w:color w:val="000000" w:themeColor="text1"/>
                <w:sz w:val="24"/>
                <w:szCs w:val="24"/>
              </w:rPr>
              <w:t>и федерального государственного надзора в области защиты</w:t>
            </w:r>
            <w:r>
              <w:rPr>
                <w:rFonts w:ascii="Times New Roman" w:hAnsi="Times New Roman" w:cs="Times New Roman"/>
                <w:color w:val="000000" w:themeColor="text1"/>
                <w:sz w:val="24"/>
                <w:szCs w:val="24"/>
              </w:rPr>
              <w:t xml:space="preserve"> населения </w:t>
            </w:r>
            <w:r w:rsidRPr="00D35788">
              <w:rPr>
                <w:rFonts w:ascii="Times New Roman" w:hAnsi="Times New Roman" w:cs="Times New Roman"/>
                <w:color w:val="000000" w:themeColor="text1"/>
                <w:sz w:val="24"/>
                <w:szCs w:val="24"/>
              </w:rPr>
              <w:t>и территорий от чрезвычайных ситуаций</w:t>
            </w:r>
          </w:p>
        </w:tc>
        <w:tc>
          <w:tcPr>
            <w:tcW w:w="1843" w:type="dxa"/>
          </w:tcPr>
          <w:p w:rsidR="005675B0" w:rsidRPr="00A663E6" w:rsidRDefault="00D35788"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EE1232" w:rsidP="00766F5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D35788"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924B46" w:rsidP="006D1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06780E"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6D1374" w:rsidRPr="00A663E6" w:rsidRDefault="00786A39" w:rsidP="00312124">
            <w:pPr>
              <w:jc w:val="both"/>
              <w:rPr>
                <w:rFonts w:ascii="Times New Roman" w:hAnsi="Times New Roman" w:cs="Times New Roman"/>
                <w:color w:val="000000" w:themeColor="text1"/>
                <w:sz w:val="24"/>
                <w:szCs w:val="24"/>
              </w:rPr>
            </w:pPr>
            <w:r w:rsidRPr="00786A39">
              <w:rPr>
                <w:rFonts w:ascii="Times New Roman" w:hAnsi="Times New Roman" w:cs="Times New Roman"/>
                <w:color w:val="000000" w:themeColor="text1"/>
                <w:sz w:val="24"/>
                <w:szCs w:val="24"/>
              </w:rPr>
              <w:t xml:space="preserve">№ 261044-8 «О внесении изменений в отдельные законодательные акты Российской Федерации» (в части устранения противоречий в </w:t>
            </w:r>
            <w:r w:rsidRPr="00786A39">
              <w:rPr>
                <w:rFonts w:ascii="Times New Roman" w:hAnsi="Times New Roman" w:cs="Times New Roman"/>
                <w:color w:val="000000" w:themeColor="text1"/>
                <w:sz w:val="24"/>
                <w:szCs w:val="24"/>
              </w:rPr>
              <w:lastRenderedPageBreak/>
              <w:t>сведениях государственных реестров)</w:t>
            </w:r>
          </w:p>
        </w:tc>
        <w:tc>
          <w:tcPr>
            <w:tcW w:w="5811" w:type="dxa"/>
          </w:tcPr>
          <w:p w:rsidR="00786A39" w:rsidRPr="00786A39" w:rsidRDefault="00786A39" w:rsidP="00786A39">
            <w:pPr>
              <w:jc w:val="both"/>
              <w:rPr>
                <w:rFonts w:ascii="Times New Roman" w:hAnsi="Times New Roman" w:cs="Times New Roman"/>
                <w:color w:val="000000" w:themeColor="text1"/>
                <w:szCs w:val="24"/>
              </w:rPr>
            </w:pPr>
            <w:r w:rsidRPr="00786A39">
              <w:rPr>
                <w:rFonts w:ascii="Times New Roman" w:hAnsi="Times New Roman" w:cs="Times New Roman"/>
                <w:color w:val="000000" w:themeColor="text1"/>
                <w:szCs w:val="24"/>
              </w:rPr>
              <w:lastRenderedPageBreak/>
              <w:t>Законопроект разработан в целях совершенствования порядка устранения противоречий между сведениями Единого государственного реестра недвижимости и государственного лесного реестра.</w:t>
            </w:r>
          </w:p>
          <w:p w:rsidR="006D1374" w:rsidRPr="00A663E6" w:rsidRDefault="00786A39" w:rsidP="00786A39">
            <w:pPr>
              <w:jc w:val="both"/>
              <w:rPr>
                <w:rFonts w:ascii="Times New Roman" w:hAnsi="Times New Roman" w:cs="Times New Roman"/>
                <w:color w:val="000000" w:themeColor="text1"/>
                <w:sz w:val="24"/>
                <w:szCs w:val="24"/>
              </w:rPr>
            </w:pPr>
            <w:r w:rsidRPr="00786A39">
              <w:rPr>
                <w:rFonts w:ascii="Times New Roman" w:hAnsi="Times New Roman" w:cs="Times New Roman"/>
                <w:color w:val="000000" w:themeColor="text1"/>
                <w:szCs w:val="24"/>
              </w:rPr>
              <w:lastRenderedPageBreak/>
              <w:t>Принятие законопроекта будет способствовать достижению целей и задач, предусмотренных Государственной программой Российской Федерации «Национальная система пространственных данных», утвержденной постановлением Правительства Российской Федерации от 1 декабря 2021 г. №2148, а также перечнем поручений Президента Российской Федерации от 11 августа 2022 г. №Пр-1424, в том числе в результате исключения из ЕГРН дублирующих сведений об одних и тех же земельных участках, устранения их пересечений и увеличения количества земельных участков, описание местоположения границ которых будет определено в соответствии с требованиями, установленными законодательством Российской Федерации</w:t>
            </w:r>
          </w:p>
        </w:tc>
        <w:tc>
          <w:tcPr>
            <w:tcW w:w="1843" w:type="dxa"/>
          </w:tcPr>
          <w:p w:rsidR="006D1374" w:rsidRPr="00A663E6" w:rsidRDefault="00786A39"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06780E"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4771A3" w:rsidRPr="00A663E6" w:rsidRDefault="000F622E" w:rsidP="004771A3">
            <w:pPr>
              <w:jc w:val="both"/>
              <w:rPr>
                <w:rFonts w:ascii="Times New Roman" w:hAnsi="Times New Roman" w:cs="Times New Roman"/>
                <w:color w:val="000000" w:themeColor="text1"/>
                <w:sz w:val="24"/>
                <w:szCs w:val="24"/>
              </w:rPr>
            </w:pPr>
            <w:r w:rsidRPr="000F622E">
              <w:rPr>
                <w:rFonts w:ascii="Times New Roman" w:hAnsi="Times New Roman" w:cs="Times New Roman"/>
                <w:color w:val="000000" w:themeColor="text1"/>
                <w:sz w:val="24"/>
                <w:szCs w:val="24"/>
              </w:rPr>
              <w:t>№ 265874-8 О внесении изменений в Федеральный закон «О Государственной корпорации по космической деятельности «</w:t>
            </w:r>
            <w:proofErr w:type="spellStart"/>
            <w:r w:rsidRPr="000F622E">
              <w:rPr>
                <w:rFonts w:ascii="Times New Roman" w:hAnsi="Times New Roman" w:cs="Times New Roman"/>
                <w:color w:val="000000" w:themeColor="text1"/>
                <w:sz w:val="24"/>
                <w:szCs w:val="24"/>
              </w:rPr>
              <w:t>Роскосмос</w:t>
            </w:r>
            <w:proofErr w:type="spellEnd"/>
            <w:r w:rsidRPr="000F622E">
              <w:rPr>
                <w:rFonts w:ascii="Times New Roman" w:hAnsi="Times New Roman" w:cs="Times New Roman"/>
                <w:color w:val="000000" w:themeColor="text1"/>
                <w:sz w:val="24"/>
                <w:szCs w:val="24"/>
              </w:rPr>
              <w:t>» (в части реализации прав собственника имущества)</w:t>
            </w:r>
          </w:p>
        </w:tc>
        <w:tc>
          <w:tcPr>
            <w:tcW w:w="5811" w:type="dxa"/>
          </w:tcPr>
          <w:p w:rsidR="000F622E" w:rsidRPr="000F622E" w:rsidRDefault="000F622E" w:rsidP="000F622E">
            <w:pPr>
              <w:jc w:val="both"/>
              <w:rPr>
                <w:rFonts w:ascii="Times New Roman" w:hAnsi="Times New Roman" w:cs="Times New Roman"/>
                <w:color w:val="000000" w:themeColor="text1"/>
                <w:sz w:val="24"/>
                <w:szCs w:val="24"/>
              </w:rPr>
            </w:pPr>
            <w:r w:rsidRPr="000F622E">
              <w:rPr>
                <w:rFonts w:ascii="Times New Roman" w:hAnsi="Times New Roman" w:cs="Times New Roman"/>
                <w:color w:val="000000" w:themeColor="text1"/>
                <w:sz w:val="24"/>
                <w:szCs w:val="24"/>
              </w:rPr>
              <w:t>Законопроект разработан в целях закрепления за Корпорацией полномочий по осуществлению прав собственника предприятий Корпорации, а также функций учредителя и прав собственника имущества федеральных государственных учреждений Корпорации в отношении таких предприятий и учреждений, которые предлагается сохранить в действующей организационно-правовой форме.</w:t>
            </w:r>
          </w:p>
          <w:p w:rsidR="004771A3" w:rsidRPr="000F622E" w:rsidRDefault="000F622E" w:rsidP="000F622E">
            <w:pPr>
              <w:jc w:val="both"/>
              <w:rPr>
                <w:rFonts w:ascii="Times New Roman" w:hAnsi="Times New Roman" w:cs="Times New Roman"/>
                <w:color w:val="000000" w:themeColor="text1"/>
                <w:szCs w:val="24"/>
              </w:rPr>
            </w:pPr>
            <w:r w:rsidRPr="000F622E">
              <w:rPr>
                <w:rFonts w:ascii="Times New Roman" w:hAnsi="Times New Roman" w:cs="Times New Roman"/>
                <w:color w:val="000000" w:themeColor="text1"/>
                <w:sz w:val="24"/>
                <w:szCs w:val="24"/>
              </w:rPr>
              <w:t>Организации, в отношении которых Корпорация будет осуществлять указанные полномочия, предлагается определять решением Президента Российской Федерации и (или) Правительства Российской Федерации путем утверждения перечней государственных унитарных предприятий и федеральных государственных учреждений, в отношении которых Корпорация осуществляет функции учредителя и права собственника их имущества</w:t>
            </w:r>
          </w:p>
        </w:tc>
        <w:tc>
          <w:tcPr>
            <w:tcW w:w="1843" w:type="dxa"/>
          </w:tcPr>
          <w:p w:rsidR="004771A3" w:rsidRPr="00A663E6" w:rsidRDefault="000F622E"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0F622E"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61736" w:rsidRPr="007D6443" w:rsidTr="00F523C3">
        <w:tc>
          <w:tcPr>
            <w:tcW w:w="14879" w:type="dxa"/>
            <w:gridSpan w:val="6"/>
          </w:tcPr>
          <w:p w:rsidR="00661736" w:rsidRPr="00A663E6"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промышленности, предпринимательству и туризму</w:t>
            </w:r>
          </w:p>
        </w:tc>
      </w:tr>
      <w:tr w:rsidR="00794C09" w:rsidRPr="007D6443" w:rsidTr="00E75D72">
        <w:tc>
          <w:tcPr>
            <w:tcW w:w="674" w:type="dxa"/>
          </w:tcPr>
          <w:p w:rsidR="00794C09"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794C09" w:rsidRPr="00A663E6" w:rsidRDefault="00CD1AFB" w:rsidP="005D1E58">
            <w:pPr>
              <w:jc w:val="both"/>
              <w:rPr>
                <w:rFonts w:ascii="Times New Roman" w:hAnsi="Times New Roman" w:cs="Times New Roman"/>
                <w:color w:val="000000" w:themeColor="text1"/>
                <w:sz w:val="24"/>
                <w:szCs w:val="24"/>
              </w:rPr>
            </w:pPr>
            <w:r w:rsidRPr="00CD1AFB">
              <w:rPr>
                <w:rFonts w:ascii="Times New Roman" w:hAnsi="Times New Roman" w:cs="Times New Roman"/>
                <w:color w:val="000000" w:themeColor="text1"/>
                <w:sz w:val="24"/>
                <w:szCs w:val="24"/>
              </w:rPr>
              <w:t>№ 265452-8 «О внесении изменений в Федеральный закон «О лицензировании отдельных видов деятельности» и статью 44 Федерального закона «О санитарно-</w:t>
            </w:r>
            <w:r w:rsidRPr="00CD1AFB">
              <w:rPr>
                <w:rFonts w:ascii="Times New Roman" w:hAnsi="Times New Roman" w:cs="Times New Roman"/>
                <w:color w:val="000000" w:themeColor="text1"/>
                <w:sz w:val="24"/>
                <w:szCs w:val="24"/>
              </w:rPr>
              <w:lastRenderedPageBreak/>
              <w:t>эпидемиологическом благополучии населения» (в части расширения лицензируемых видов деятельности)</w:t>
            </w:r>
          </w:p>
        </w:tc>
        <w:tc>
          <w:tcPr>
            <w:tcW w:w="5811" w:type="dxa"/>
          </w:tcPr>
          <w:p w:rsidR="0006780E" w:rsidRPr="0006780E" w:rsidRDefault="0006780E" w:rsidP="0006780E">
            <w:pPr>
              <w:jc w:val="both"/>
              <w:rPr>
                <w:rFonts w:ascii="Times New Roman" w:hAnsi="Times New Roman" w:cs="Times New Roman"/>
                <w:color w:val="000000" w:themeColor="text1"/>
              </w:rPr>
            </w:pPr>
            <w:r w:rsidRPr="0006780E">
              <w:rPr>
                <w:rFonts w:ascii="Times New Roman" w:hAnsi="Times New Roman" w:cs="Times New Roman"/>
                <w:color w:val="000000" w:themeColor="text1"/>
              </w:rPr>
              <w:lastRenderedPageBreak/>
              <w:t xml:space="preserve">Законопроект разработан в целях лицензирования деятельности по оказанию дезинфекционных, дезинсекционных, </w:t>
            </w:r>
            <w:proofErr w:type="spellStart"/>
            <w:r w:rsidRPr="0006780E">
              <w:rPr>
                <w:rFonts w:ascii="Times New Roman" w:hAnsi="Times New Roman" w:cs="Times New Roman"/>
                <w:color w:val="000000" w:themeColor="text1"/>
              </w:rPr>
              <w:t>дератизационных</w:t>
            </w:r>
            <w:proofErr w:type="spellEnd"/>
            <w:r w:rsidRPr="0006780E">
              <w:rPr>
                <w:rFonts w:ascii="Times New Roman" w:hAnsi="Times New Roman" w:cs="Times New Roman"/>
                <w:color w:val="000000" w:themeColor="text1"/>
              </w:rPr>
              <w:t xml:space="preserve"> услуг.</w:t>
            </w:r>
          </w:p>
          <w:p w:rsidR="0006780E" w:rsidRPr="0006780E" w:rsidRDefault="0006780E" w:rsidP="0006780E">
            <w:pPr>
              <w:jc w:val="both"/>
              <w:rPr>
                <w:rFonts w:ascii="Times New Roman" w:hAnsi="Times New Roman" w:cs="Times New Roman"/>
                <w:color w:val="000000" w:themeColor="text1"/>
              </w:rPr>
            </w:pPr>
            <w:r w:rsidRPr="0006780E">
              <w:rPr>
                <w:rFonts w:ascii="Times New Roman" w:hAnsi="Times New Roman" w:cs="Times New Roman"/>
                <w:color w:val="000000" w:themeColor="text1"/>
              </w:rPr>
              <w:t xml:space="preserve">Законопроектом предлагается закрепить обязанности по лицензированию деятельности по оказанию дезинфекционных, дезинсекционных, </w:t>
            </w:r>
            <w:proofErr w:type="spellStart"/>
            <w:r w:rsidRPr="0006780E">
              <w:rPr>
                <w:rFonts w:ascii="Times New Roman" w:hAnsi="Times New Roman" w:cs="Times New Roman"/>
                <w:color w:val="000000" w:themeColor="text1"/>
              </w:rPr>
              <w:t>дератизационных</w:t>
            </w:r>
            <w:proofErr w:type="spellEnd"/>
            <w:r w:rsidRPr="0006780E">
              <w:rPr>
                <w:rFonts w:ascii="Times New Roman" w:hAnsi="Times New Roman" w:cs="Times New Roman"/>
                <w:color w:val="000000" w:themeColor="text1"/>
              </w:rPr>
              <w:t xml:space="preserve"> услуг на законо</w:t>
            </w:r>
            <w:r w:rsidRPr="0006780E">
              <w:rPr>
                <w:rFonts w:ascii="Times New Roman" w:hAnsi="Times New Roman" w:cs="Times New Roman"/>
                <w:color w:val="000000" w:themeColor="text1"/>
              </w:rPr>
              <w:lastRenderedPageBreak/>
              <w:t xml:space="preserve">дательном уровне, что в свою очередь обеспечит повышение качества осуществления данной деятельности лицами, имеющими специальные знания и подготовку, контроль за этими услугами. </w:t>
            </w:r>
          </w:p>
          <w:p w:rsidR="00794C09" w:rsidRPr="00A663E6" w:rsidRDefault="0006780E" w:rsidP="0006780E">
            <w:pPr>
              <w:jc w:val="both"/>
              <w:rPr>
                <w:rFonts w:ascii="Times New Roman" w:hAnsi="Times New Roman" w:cs="Times New Roman"/>
                <w:color w:val="000000" w:themeColor="text1"/>
                <w:sz w:val="24"/>
                <w:szCs w:val="24"/>
              </w:rPr>
            </w:pPr>
            <w:r w:rsidRPr="0006780E">
              <w:rPr>
                <w:rFonts w:ascii="Times New Roman" w:hAnsi="Times New Roman" w:cs="Times New Roman"/>
                <w:color w:val="000000" w:themeColor="text1"/>
              </w:rPr>
              <w:t>Законопрое</w:t>
            </w:r>
            <w:bookmarkStart w:id="0" w:name="_GoBack"/>
            <w:bookmarkEnd w:id="0"/>
            <w:r w:rsidRPr="0006780E">
              <w:rPr>
                <w:rFonts w:ascii="Times New Roman" w:hAnsi="Times New Roman" w:cs="Times New Roman"/>
                <w:color w:val="000000" w:themeColor="text1"/>
              </w:rPr>
              <w:t>ктом предусматривается вступление в силу закона с 1 марта 2024 г. с учетом статьи 3 Федерального закона от 31 июля 2020 г. № 247-ФЗ «Об обязательных требованиях в Российской Федерации»</w:t>
            </w:r>
          </w:p>
        </w:tc>
        <w:tc>
          <w:tcPr>
            <w:tcW w:w="1843" w:type="dxa"/>
          </w:tcPr>
          <w:p w:rsidR="00794C09" w:rsidRPr="00A663E6" w:rsidRDefault="00CD1AFB" w:rsidP="00661736">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94C09" w:rsidRPr="00A663E6" w:rsidRDefault="005D1E5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94C09" w:rsidRPr="00A663E6" w:rsidRDefault="00661736"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Borders>
              <w:top w:val="single" w:sz="4" w:space="0" w:color="auto"/>
            </w:tcBorders>
          </w:tcPr>
          <w:p w:rsidR="009608F7" w:rsidRPr="00A663E6" w:rsidRDefault="00751721" w:rsidP="005D1E58">
            <w:pPr>
              <w:jc w:val="both"/>
              <w:rPr>
                <w:rFonts w:ascii="Times New Roman" w:hAnsi="Times New Roman" w:cs="Times New Roman"/>
                <w:color w:val="000000" w:themeColor="text1"/>
                <w:sz w:val="24"/>
                <w:szCs w:val="24"/>
              </w:rPr>
            </w:pPr>
            <w:r w:rsidRPr="00751721">
              <w:rPr>
                <w:rFonts w:ascii="Times New Roman" w:hAnsi="Times New Roman" w:cs="Times New Roman"/>
                <w:color w:val="000000" w:themeColor="text1"/>
                <w:sz w:val="24"/>
                <w:szCs w:val="24"/>
              </w:rPr>
              <w:t>№ 254884-8 «О внесении изменений в Федеральный закон «О водоснабжении и водоотведении» (в части совершенствования предоставления коммунальных услуг)</w:t>
            </w:r>
          </w:p>
        </w:tc>
        <w:tc>
          <w:tcPr>
            <w:tcW w:w="5811" w:type="dxa"/>
            <w:tcBorders>
              <w:top w:val="single" w:sz="4" w:space="0" w:color="auto"/>
            </w:tcBorders>
          </w:tcPr>
          <w:p w:rsidR="009608F7" w:rsidRPr="00751721" w:rsidRDefault="00751721" w:rsidP="005D1E58">
            <w:pPr>
              <w:jc w:val="both"/>
              <w:rPr>
                <w:rFonts w:ascii="Times New Roman" w:hAnsi="Times New Roman" w:cs="Times New Roman"/>
                <w:color w:val="000000" w:themeColor="text1"/>
              </w:rPr>
            </w:pPr>
            <w:r w:rsidRPr="00751721">
              <w:rPr>
                <w:rFonts w:ascii="Times New Roman" w:hAnsi="Times New Roman" w:cs="Times New Roman"/>
                <w:color w:val="000000" w:themeColor="text1"/>
              </w:rPr>
              <w:t>Разработка проекта федерального закона обусловлена необходимостью решения ряда актуальных проблем, существующих на сегодняшний день в сфере водоснабжения и водоотведения, а также устранения имеющихся неточностей и внутренних противоречий в Федеральном законе от 7 декабря 2011 г. № 416-ФЗ «О водоснабжении и водоотведении» (далее – Закон). Законопроектом предусматривается введение в Законе понятия «нецентрализованная система водоотведения» и урегулирования Законом отношений, связанных «с использованием такой системы, когда объекты абонентов не имеют подключения (технологического присоединения) к централизованной системе водоотведения, а осуществляют сброс сточных вод в выгребные ямы, септики и иные тому подобные устройства (сооружения). Однако, такие сточные воды в конечном итоге сбрасываются в централизованную систему водоотведения (специально оборудованные на ней пункты) и проходят очистку на очистных сооружениях канализации, так как в противном случае возникает риск загрязнения окружающей среды или нарушения законодательства о санитарно-эпидемиологическом благополучии населения. При этом, во избежание коллизии с законодательством Российской Федерации об обращении с отходами производства и потребления, законопроектом понятие «жидкие бытовые отходы» заменяется понятием «сточные воды, отводимые с использованием нецентрализованной системы водоотведения»</w:t>
            </w:r>
          </w:p>
        </w:tc>
        <w:tc>
          <w:tcPr>
            <w:tcW w:w="1843" w:type="dxa"/>
            <w:tcBorders>
              <w:top w:val="single" w:sz="4" w:space="0" w:color="auto"/>
            </w:tcBorders>
          </w:tcPr>
          <w:p w:rsidR="00751721" w:rsidRDefault="00751721"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751721">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9608F7" w:rsidRPr="00A663E6" w:rsidRDefault="00751721" w:rsidP="006E394E">
            <w:pPr>
              <w:autoSpaceDE w:val="0"/>
              <w:autoSpaceDN w:val="0"/>
              <w:adjustRightInd w:val="0"/>
              <w:jc w:val="center"/>
              <w:rPr>
                <w:rFonts w:ascii="Times New Roman" w:hAnsi="Times New Roman"/>
                <w:color w:val="000000" w:themeColor="text1"/>
                <w:sz w:val="24"/>
                <w:szCs w:val="24"/>
                <w:lang w:eastAsia="ru-RU"/>
              </w:rPr>
            </w:pPr>
            <w:r w:rsidRPr="00751721">
              <w:rPr>
                <w:rFonts w:ascii="Times New Roman" w:hAnsi="Times New Roman"/>
                <w:color w:val="000000" w:themeColor="text1"/>
                <w:sz w:val="24"/>
                <w:szCs w:val="24"/>
                <w:lang w:eastAsia="ru-RU"/>
              </w:rPr>
              <w:t>П.Р.</w:t>
            </w:r>
            <w:r>
              <w:rPr>
                <w:rFonts w:ascii="Times New Roman" w:hAnsi="Times New Roman"/>
                <w:color w:val="000000" w:themeColor="text1"/>
                <w:sz w:val="24"/>
                <w:szCs w:val="24"/>
                <w:lang w:eastAsia="ru-RU"/>
              </w:rPr>
              <w:t xml:space="preserve"> </w:t>
            </w:r>
            <w:proofErr w:type="spellStart"/>
            <w:r w:rsidRPr="00751721">
              <w:rPr>
                <w:rFonts w:ascii="Times New Roman" w:hAnsi="Times New Roman"/>
                <w:color w:val="000000" w:themeColor="text1"/>
                <w:sz w:val="24"/>
                <w:szCs w:val="24"/>
                <w:lang w:eastAsia="ru-RU"/>
              </w:rPr>
              <w:t>Качкаев</w:t>
            </w:r>
            <w:proofErr w:type="spellEnd"/>
            <w:r w:rsidRPr="00751721">
              <w:rPr>
                <w:rFonts w:ascii="Times New Roman" w:hAnsi="Times New Roman"/>
                <w:color w:val="000000" w:themeColor="text1"/>
                <w:sz w:val="24"/>
                <w:szCs w:val="24"/>
                <w:lang w:eastAsia="ru-RU"/>
              </w:rPr>
              <w:t>, С.А.</w:t>
            </w:r>
            <w:r>
              <w:rPr>
                <w:rFonts w:ascii="Times New Roman" w:hAnsi="Times New Roman"/>
                <w:color w:val="000000" w:themeColor="text1"/>
                <w:sz w:val="24"/>
                <w:szCs w:val="24"/>
                <w:lang w:eastAsia="ru-RU"/>
              </w:rPr>
              <w:t xml:space="preserve"> </w:t>
            </w:r>
            <w:r w:rsidRPr="00751721">
              <w:rPr>
                <w:rFonts w:ascii="Times New Roman" w:hAnsi="Times New Roman"/>
                <w:color w:val="000000" w:themeColor="text1"/>
                <w:sz w:val="24"/>
                <w:szCs w:val="24"/>
                <w:lang w:eastAsia="ru-RU"/>
              </w:rPr>
              <w:t>Пахомов, Р.В.</w:t>
            </w:r>
            <w:r>
              <w:rPr>
                <w:rFonts w:ascii="Times New Roman" w:hAnsi="Times New Roman"/>
                <w:color w:val="000000" w:themeColor="text1"/>
                <w:sz w:val="24"/>
                <w:szCs w:val="24"/>
                <w:lang w:eastAsia="ru-RU"/>
              </w:rPr>
              <w:t xml:space="preserve"> </w:t>
            </w:r>
            <w:r w:rsidRPr="00751721">
              <w:rPr>
                <w:rFonts w:ascii="Times New Roman" w:hAnsi="Times New Roman"/>
                <w:color w:val="000000" w:themeColor="text1"/>
                <w:sz w:val="24"/>
                <w:szCs w:val="24"/>
                <w:lang w:eastAsia="ru-RU"/>
              </w:rPr>
              <w:t>Кармазина, М.А.</w:t>
            </w:r>
            <w:r>
              <w:rPr>
                <w:rFonts w:ascii="Times New Roman" w:hAnsi="Times New Roman"/>
                <w:color w:val="000000" w:themeColor="text1"/>
                <w:sz w:val="24"/>
                <w:szCs w:val="24"/>
                <w:lang w:eastAsia="ru-RU"/>
              </w:rPr>
              <w:t xml:space="preserve"> </w:t>
            </w:r>
            <w:r w:rsidRPr="00751721">
              <w:rPr>
                <w:rFonts w:ascii="Times New Roman" w:hAnsi="Times New Roman"/>
                <w:color w:val="000000" w:themeColor="text1"/>
                <w:sz w:val="24"/>
                <w:szCs w:val="24"/>
                <w:lang w:eastAsia="ru-RU"/>
              </w:rPr>
              <w:t>Нуриев, В.Е.</w:t>
            </w:r>
            <w:r>
              <w:rPr>
                <w:rFonts w:ascii="Times New Roman" w:hAnsi="Times New Roman"/>
                <w:color w:val="000000" w:themeColor="text1"/>
                <w:sz w:val="24"/>
                <w:szCs w:val="24"/>
                <w:lang w:eastAsia="ru-RU"/>
              </w:rPr>
              <w:t xml:space="preserve"> </w:t>
            </w:r>
            <w:proofErr w:type="spellStart"/>
            <w:r w:rsidRPr="00751721">
              <w:rPr>
                <w:rFonts w:ascii="Times New Roman" w:hAnsi="Times New Roman"/>
                <w:color w:val="000000" w:themeColor="text1"/>
                <w:sz w:val="24"/>
                <w:szCs w:val="24"/>
                <w:lang w:eastAsia="ru-RU"/>
              </w:rPr>
              <w:t>Булавинов</w:t>
            </w:r>
            <w:proofErr w:type="spellEnd"/>
            <w:r w:rsidRPr="00751721">
              <w:rPr>
                <w:rFonts w:ascii="Times New Roman" w:hAnsi="Times New Roman"/>
                <w:color w:val="000000" w:themeColor="text1"/>
                <w:sz w:val="24"/>
                <w:szCs w:val="24"/>
                <w:lang w:eastAsia="ru-RU"/>
              </w:rPr>
              <w:t>, С.В.</w:t>
            </w:r>
            <w:r>
              <w:rPr>
                <w:rFonts w:ascii="Times New Roman" w:hAnsi="Times New Roman"/>
                <w:color w:val="000000" w:themeColor="text1"/>
                <w:sz w:val="24"/>
                <w:szCs w:val="24"/>
                <w:lang w:eastAsia="ru-RU"/>
              </w:rPr>
              <w:t xml:space="preserve"> </w:t>
            </w:r>
            <w:proofErr w:type="spellStart"/>
            <w:r w:rsidRPr="00751721">
              <w:rPr>
                <w:rFonts w:ascii="Times New Roman" w:hAnsi="Times New Roman"/>
                <w:color w:val="000000" w:themeColor="text1"/>
                <w:sz w:val="24"/>
                <w:szCs w:val="24"/>
                <w:lang w:eastAsia="ru-RU"/>
              </w:rPr>
              <w:t>Разворотнева</w:t>
            </w:r>
            <w:proofErr w:type="spellEnd"/>
            <w:r w:rsidRPr="00751721">
              <w:rPr>
                <w:rFonts w:ascii="Times New Roman" w:hAnsi="Times New Roman"/>
                <w:color w:val="000000" w:themeColor="text1"/>
                <w:sz w:val="24"/>
                <w:szCs w:val="24"/>
                <w:lang w:eastAsia="ru-RU"/>
              </w:rPr>
              <w:t>, А.М.</w:t>
            </w:r>
            <w:r>
              <w:rPr>
                <w:rFonts w:ascii="Times New Roman" w:hAnsi="Times New Roman"/>
                <w:color w:val="000000" w:themeColor="text1"/>
                <w:sz w:val="24"/>
                <w:szCs w:val="24"/>
                <w:lang w:eastAsia="ru-RU"/>
              </w:rPr>
              <w:t xml:space="preserve"> </w:t>
            </w:r>
            <w:proofErr w:type="spellStart"/>
            <w:r w:rsidRPr="00751721">
              <w:rPr>
                <w:rFonts w:ascii="Times New Roman" w:hAnsi="Times New Roman"/>
                <w:color w:val="000000" w:themeColor="text1"/>
                <w:sz w:val="24"/>
                <w:szCs w:val="24"/>
                <w:lang w:eastAsia="ru-RU"/>
              </w:rPr>
              <w:t>Стрелюхин</w:t>
            </w:r>
            <w:proofErr w:type="spellEnd"/>
            <w:r w:rsidRPr="00751721">
              <w:rPr>
                <w:rFonts w:ascii="Times New Roman" w:hAnsi="Times New Roman"/>
                <w:color w:val="000000" w:themeColor="text1"/>
                <w:sz w:val="24"/>
                <w:szCs w:val="24"/>
                <w:lang w:eastAsia="ru-RU"/>
              </w:rPr>
              <w:t>, И.К.</w:t>
            </w:r>
            <w:r>
              <w:rPr>
                <w:rFonts w:ascii="Times New Roman" w:hAnsi="Times New Roman"/>
                <w:color w:val="000000" w:themeColor="text1"/>
                <w:sz w:val="24"/>
                <w:szCs w:val="24"/>
                <w:lang w:eastAsia="ru-RU"/>
              </w:rPr>
              <w:t xml:space="preserve"> </w:t>
            </w:r>
            <w:r w:rsidRPr="00751721">
              <w:rPr>
                <w:rFonts w:ascii="Times New Roman" w:hAnsi="Times New Roman"/>
                <w:color w:val="000000" w:themeColor="text1"/>
                <w:sz w:val="24"/>
                <w:szCs w:val="24"/>
                <w:lang w:eastAsia="ru-RU"/>
              </w:rPr>
              <w:t>Роднина, А.А.</w:t>
            </w:r>
            <w:r>
              <w:rPr>
                <w:rFonts w:ascii="Times New Roman" w:hAnsi="Times New Roman"/>
                <w:color w:val="000000" w:themeColor="text1"/>
                <w:sz w:val="24"/>
                <w:szCs w:val="24"/>
                <w:lang w:eastAsia="ru-RU"/>
              </w:rPr>
              <w:t xml:space="preserve"> </w:t>
            </w:r>
            <w:proofErr w:type="spellStart"/>
            <w:r w:rsidRPr="00751721">
              <w:rPr>
                <w:rFonts w:ascii="Times New Roman" w:hAnsi="Times New Roman"/>
                <w:color w:val="000000" w:themeColor="text1"/>
                <w:sz w:val="24"/>
                <w:szCs w:val="24"/>
                <w:lang w:eastAsia="ru-RU"/>
              </w:rPr>
              <w:t>Гетта</w:t>
            </w:r>
            <w:proofErr w:type="spellEnd"/>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751721"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Pr>
          <w:p w:rsidR="00704ACB" w:rsidRPr="00A663E6" w:rsidRDefault="00751721" w:rsidP="009175EA">
            <w:pPr>
              <w:jc w:val="both"/>
              <w:rPr>
                <w:rFonts w:ascii="Times New Roman" w:hAnsi="Times New Roman" w:cs="Times New Roman"/>
                <w:color w:val="000000" w:themeColor="text1"/>
                <w:sz w:val="24"/>
                <w:szCs w:val="24"/>
              </w:rPr>
            </w:pPr>
            <w:r w:rsidRPr="00751721">
              <w:rPr>
                <w:rFonts w:ascii="Times New Roman" w:hAnsi="Times New Roman" w:cs="Times New Roman"/>
                <w:color w:val="000000" w:themeColor="text1"/>
                <w:sz w:val="24"/>
                <w:szCs w:val="24"/>
              </w:rPr>
              <w:t>№ 260059-8 «О внесении изменения в статью 170 Жи</w:t>
            </w:r>
            <w:r w:rsidRPr="00751721">
              <w:rPr>
                <w:rFonts w:ascii="Times New Roman" w:hAnsi="Times New Roman" w:cs="Times New Roman"/>
                <w:color w:val="000000" w:themeColor="text1"/>
                <w:sz w:val="24"/>
                <w:szCs w:val="24"/>
              </w:rPr>
              <w:lastRenderedPageBreak/>
              <w:t>лищного кодекса Российской Федерации» (в части уточнения срока возникновения обязанности по уплате взносов на капитальный ремонт);</w:t>
            </w:r>
          </w:p>
        </w:tc>
        <w:tc>
          <w:tcPr>
            <w:tcW w:w="5811" w:type="dxa"/>
          </w:tcPr>
          <w:p w:rsidR="00704ACB" w:rsidRPr="00751721" w:rsidRDefault="00751721" w:rsidP="00751721">
            <w:pPr>
              <w:jc w:val="both"/>
              <w:rPr>
                <w:rFonts w:ascii="Times New Roman" w:hAnsi="Times New Roman" w:cs="Times New Roman"/>
                <w:color w:val="000000" w:themeColor="text1"/>
              </w:rPr>
            </w:pPr>
            <w:r w:rsidRPr="00751721">
              <w:rPr>
                <w:rFonts w:ascii="Times New Roman" w:hAnsi="Times New Roman" w:cs="Times New Roman"/>
                <w:color w:val="000000" w:themeColor="text1"/>
              </w:rPr>
              <w:lastRenderedPageBreak/>
              <w:t xml:space="preserve">Проект федерального закона подготовлен в целях реализации Постановления Конституционного Суда Российской Федерации от 12 июля 2022 г. № 30-П «По делу о проверке </w:t>
            </w:r>
            <w:r w:rsidRPr="00751721">
              <w:rPr>
                <w:rFonts w:ascii="Times New Roman" w:hAnsi="Times New Roman" w:cs="Times New Roman"/>
                <w:color w:val="000000" w:themeColor="text1"/>
              </w:rPr>
              <w:lastRenderedPageBreak/>
              <w:t>конституционности части 5 1 статьи 170 Жилищного кодекса Российской Федерации и статьи 7 1 Закона Смоленской области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Pr>
                <w:rFonts w:ascii="Times New Roman" w:hAnsi="Times New Roman" w:cs="Times New Roman"/>
                <w:color w:val="000000" w:themeColor="text1"/>
              </w:rPr>
              <w:t>»</w:t>
            </w:r>
            <w:r w:rsidRPr="00751721">
              <w:rPr>
                <w:rFonts w:ascii="Times New Roman" w:hAnsi="Times New Roman" w:cs="Times New Roman"/>
                <w:color w:val="000000" w:themeColor="text1"/>
              </w:rPr>
              <w:t xml:space="preserve"> в связи с жалобой гражданина М.А.</w:t>
            </w:r>
            <w:r>
              <w:rPr>
                <w:rFonts w:ascii="Times New Roman" w:hAnsi="Times New Roman" w:cs="Times New Roman"/>
                <w:color w:val="000000" w:themeColor="text1"/>
              </w:rPr>
              <w:t xml:space="preserve"> </w:t>
            </w:r>
            <w:proofErr w:type="spellStart"/>
            <w:r w:rsidRPr="00751721">
              <w:rPr>
                <w:rFonts w:ascii="Times New Roman" w:hAnsi="Times New Roman" w:cs="Times New Roman"/>
                <w:color w:val="000000" w:themeColor="text1"/>
              </w:rPr>
              <w:t>Стрельцова</w:t>
            </w:r>
            <w:proofErr w:type="spellEnd"/>
            <w:r w:rsidRPr="00751721">
              <w:rPr>
                <w:rFonts w:ascii="Times New Roman" w:hAnsi="Times New Roman" w:cs="Times New Roman"/>
                <w:color w:val="000000" w:themeColor="text1"/>
              </w:rPr>
              <w:t>». Законопроектом предусматривается внести в часть 5 1 статьи 170 Жилищного кодекса Российской Федерации изменение, согласно которому в случае, когда ввод в эксплуатацию многоквартирного дома осуществляется поэтапно, обязанность по уплате взносов на капитальный ремонт у собственников помещений соответствующего этапа строительства такого многоквартирного дома возникает по истечении срока, установленного органом государственной власти субъекта Российской Федерации, который исчисляется со дня актуализации региональной программы капитального ремонта в отношении такого многоквартирного дома в связи с вводом в эксплуатацию соответствующего этапа строительства многоквартирного дома</w:t>
            </w:r>
          </w:p>
        </w:tc>
        <w:tc>
          <w:tcPr>
            <w:tcW w:w="1843" w:type="dxa"/>
          </w:tcPr>
          <w:p w:rsidR="00704ACB" w:rsidRPr="00A663E6" w:rsidRDefault="00751721"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751721"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B1359" w:rsidRPr="007D6443" w:rsidTr="00E75D72">
        <w:tc>
          <w:tcPr>
            <w:tcW w:w="674" w:type="dxa"/>
          </w:tcPr>
          <w:p w:rsidR="002B1359"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Pr>
          <w:p w:rsidR="002B1359" w:rsidRPr="00A663E6" w:rsidRDefault="00751721" w:rsidP="009175EA">
            <w:pPr>
              <w:jc w:val="both"/>
              <w:rPr>
                <w:rFonts w:ascii="Times New Roman" w:hAnsi="Times New Roman" w:cs="Times New Roman"/>
                <w:color w:val="000000" w:themeColor="text1"/>
                <w:sz w:val="24"/>
                <w:szCs w:val="24"/>
              </w:rPr>
            </w:pPr>
            <w:r w:rsidRPr="00751721">
              <w:rPr>
                <w:rFonts w:ascii="Times New Roman" w:hAnsi="Times New Roman" w:cs="Times New Roman"/>
                <w:color w:val="000000" w:themeColor="text1"/>
                <w:sz w:val="24"/>
                <w:szCs w:val="24"/>
              </w:rPr>
              <w:t>№ 260064-8 «О внесении изменения в статью 60 Градостроительного кодекса Российской Федерации» (по вопросу оптимизации регулирования ответственности СРО в области строительства за вред, причиненный собственникам зданий, сооружений вследствие некачественно выполненных работ членами этих СРО)</w:t>
            </w:r>
          </w:p>
        </w:tc>
        <w:tc>
          <w:tcPr>
            <w:tcW w:w="5811" w:type="dxa"/>
          </w:tcPr>
          <w:p w:rsidR="002B1359" w:rsidRPr="00751721" w:rsidRDefault="00751721" w:rsidP="002B1359">
            <w:pPr>
              <w:jc w:val="both"/>
              <w:rPr>
                <w:rFonts w:ascii="Times New Roman" w:hAnsi="Times New Roman" w:cs="Times New Roman"/>
                <w:color w:val="000000" w:themeColor="text1"/>
              </w:rPr>
            </w:pPr>
            <w:r w:rsidRPr="00751721">
              <w:rPr>
                <w:rFonts w:ascii="Times New Roman" w:hAnsi="Times New Roman" w:cs="Times New Roman"/>
                <w:color w:val="000000" w:themeColor="text1"/>
              </w:rPr>
              <w:t xml:space="preserve">Наиболее действенным механизмом, обеспечивающим эффективность контроля саморегулируемых организаций за качеством работ, услуг своих членов, является финансовая ответственность самой саморегулируемой организации за такой контроль. Исходя из анализа правоприменительной практики, основными проблемами работы механизма коллективной ответственности выявлены ограниченность случаев ее наступления, существенная отдаленность по времени и, как следствие, </w:t>
            </w:r>
            <w:proofErr w:type="spellStart"/>
            <w:r w:rsidRPr="00751721">
              <w:rPr>
                <w:rFonts w:ascii="Times New Roman" w:hAnsi="Times New Roman" w:cs="Times New Roman"/>
                <w:color w:val="000000" w:themeColor="text1"/>
              </w:rPr>
              <w:t>небезусловность</w:t>
            </w:r>
            <w:proofErr w:type="spellEnd"/>
            <w:r w:rsidRPr="00751721">
              <w:rPr>
                <w:rFonts w:ascii="Times New Roman" w:hAnsi="Times New Roman" w:cs="Times New Roman"/>
                <w:color w:val="000000" w:themeColor="text1"/>
              </w:rPr>
              <w:t xml:space="preserve"> ее наступления. Проект федерального закона разработан во исполнение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 утвержденного распоряжением Правительства Российской Федерации</w:t>
            </w:r>
          </w:p>
        </w:tc>
        <w:tc>
          <w:tcPr>
            <w:tcW w:w="1843" w:type="dxa"/>
          </w:tcPr>
          <w:p w:rsidR="002B1359" w:rsidRPr="00A663E6" w:rsidRDefault="00751721"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2B1359" w:rsidRPr="00A663E6" w:rsidRDefault="002B1359"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B1359" w:rsidRPr="00A663E6" w:rsidRDefault="00751721"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17495D" w:rsidRPr="007D6443" w:rsidTr="00E75D72">
        <w:tc>
          <w:tcPr>
            <w:tcW w:w="674" w:type="dxa"/>
          </w:tcPr>
          <w:p w:rsidR="0017495D"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Pr>
          <w:p w:rsidR="0017495D" w:rsidRPr="00A663E6" w:rsidRDefault="00751721" w:rsidP="009175EA">
            <w:pPr>
              <w:jc w:val="both"/>
              <w:rPr>
                <w:rFonts w:ascii="Times New Roman" w:hAnsi="Times New Roman" w:cs="Times New Roman"/>
                <w:color w:val="000000" w:themeColor="text1"/>
                <w:sz w:val="24"/>
                <w:szCs w:val="24"/>
              </w:rPr>
            </w:pPr>
            <w:r w:rsidRPr="00751721">
              <w:rPr>
                <w:rFonts w:ascii="Times New Roman" w:hAnsi="Times New Roman" w:cs="Times New Roman"/>
                <w:color w:val="000000" w:themeColor="text1"/>
                <w:sz w:val="24"/>
                <w:szCs w:val="24"/>
              </w:rPr>
              <w:t xml:space="preserve">№ 270305-8 «О внесении изменений в Земельный кодекс Российской Федерации </w:t>
            </w:r>
            <w:r w:rsidRPr="00751721">
              <w:rPr>
                <w:rFonts w:ascii="Times New Roman" w:hAnsi="Times New Roman" w:cs="Times New Roman"/>
                <w:color w:val="000000" w:themeColor="text1"/>
                <w:sz w:val="24"/>
                <w:szCs w:val="24"/>
              </w:rPr>
              <w:lastRenderedPageBreak/>
              <w:t>и отдельные законодательные акты Российской Федерации» (в ча</w:t>
            </w:r>
            <w:r>
              <w:rPr>
                <w:rFonts w:ascii="Times New Roman" w:hAnsi="Times New Roman" w:cs="Times New Roman"/>
                <w:color w:val="000000" w:themeColor="text1"/>
                <w:sz w:val="24"/>
                <w:szCs w:val="24"/>
              </w:rPr>
              <w:t xml:space="preserve">сти совершенствования </w:t>
            </w:r>
            <w:r w:rsidRPr="00751721">
              <w:rPr>
                <w:rFonts w:ascii="Times New Roman" w:hAnsi="Times New Roman" w:cs="Times New Roman"/>
                <w:color w:val="000000" w:themeColor="text1"/>
                <w:sz w:val="24"/>
                <w:szCs w:val="24"/>
              </w:rPr>
              <w:t>механизмов оформления прав на использование земельных участков, занятых линейными объектами)</w:t>
            </w:r>
          </w:p>
        </w:tc>
        <w:tc>
          <w:tcPr>
            <w:tcW w:w="5811" w:type="dxa"/>
          </w:tcPr>
          <w:p w:rsidR="0017495D" w:rsidRPr="00751721" w:rsidRDefault="00751721" w:rsidP="00340691">
            <w:pPr>
              <w:jc w:val="both"/>
              <w:rPr>
                <w:rFonts w:ascii="Times New Roman" w:hAnsi="Times New Roman" w:cs="Times New Roman"/>
                <w:color w:val="000000" w:themeColor="text1"/>
              </w:rPr>
            </w:pPr>
            <w:r w:rsidRPr="00751721">
              <w:rPr>
                <w:rFonts w:ascii="Times New Roman" w:hAnsi="Times New Roman" w:cs="Times New Roman"/>
                <w:color w:val="000000" w:themeColor="text1"/>
              </w:rPr>
              <w:lastRenderedPageBreak/>
              <w:t xml:space="preserve">Проект федерального закона подготовлен во исполнение указания Президента Российской Федерации о создании механизмов для оформления прав на линейные объекты, созданные до 2000-х годов, и регулирования правоотношений </w:t>
            </w:r>
            <w:r w:rsidRPr="00751721">
              <w:rPr>
                <w:rFonts w:ascii="Times New Roman" w:hAnsi="Times New Roman" w:cs="Times New Roman"/>
                <w:color w:val="000000" w:themeColor="text1"/>
              </w:rPr>
              <w:lastRenderedPageBreak/>
              <w:t xml:space="preserve">по использованию земельных участков собственником Единой системы газоснабжения. В соответствии с подпунктами 4 и 20 пункта 2 статьи 396 Земельного кодекса Российской Федерации право на предоставление земельного участка без проведения торгов имеет как лицо, имеющее намерение на размещение объекта газоснабжения, так и </w:t>
            </w:r>
            <w:proofErr w:type="spellStart"/>
            <w:r w:rsidRPr="00751721">
              <w:rPr>
                <w:rFonts w:ascii="Times New Roman" w:hAnsi="Times New Roman" w:cs="Times New Roman"/>
                <w:color w:val="000000" w:themeColor="text1"/>
              </w:rPr>
              <w:t>недропользователь</w:t>
            </w:r>
            <w:proofErr w:type="spellEnd"/>
            <w:r w:rsidRPr="00751721">
              <w:rPr>
                <w:rFonts w:ascii="Times New Roman" w:hAnsi="Times New Roman" w:cs="Times New Roman"/>
                <w:color w:val="000000" w:themeColor="text1"/>
              </w:rPr>
              <w:t>. Вместе с тем в настоящее время земельным законодательством не урегулированы порядок и условия предоставления земельного участка единому оператору газификации для строительства, реконструкции и (или) эксплуатации объектов Единой системы газоснабжения в том числе в случае, если земельный участок предназначен для 1 осуществления пользования недрами и таким пользователем является дочернее общество такой организации. Законопроектом предлагается устранить данный пробел земельного законодательства, что позволит обеспечить надлежащее оформление земельных отношений и отношений по недропользованию в подобных ситуациях</w:t>
            </w:r>
          </w:p>
        </w:tc>
        <w:tc>
          <w:tcPr>
            <w:tcW w:w="1843" w:type="dxa"/>
          </w:tcPr>
          <w:p w:rsidR="0017495D" w:rsidRPr="00A663E6" w:rsidRDefault="00751721"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17495D" w:rsidRPr="00A663E6" w:rsidRDefault="00EC134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7495D" w:rsidRPr="00A663E6" w:rsidRDefault="00751721"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06780E"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149" w:type="dxa"/>
          </w:tcPr>
          <w:p w:rsidR="00704ACB" w:rsidRPr="00A663E6" w:rsidRDefault="00D83897" w:rsidP="003A10BE">
            <w:pPr>
              <w:jc w:val="both"/>
              <w:rPr>
                <w:rFonts w:ascii="Times New Roman" w:hAnsi="Times New Roman" w:cs="Times New Roman"/>
                <w:color w:val="000000" w:themeColor="text1"/>
                <w:sz w:val="24"/>
                <w:szCs w:val="24"/>
              </w:rPr>
            </w:pPr>
            <w:r w:rsidRPr="00D83897">
              <w:rPr>
                <w:rFonts w:ascii="Times New Roman" w:hAnsi="Times New Roman" w:cs="Times New Roman"/>
                <w:color w:val="000000" w:themeColor="text1"/>
                <w:sz w:val="24"/>
                <w:szCs w:val="24"/>
              </w:rPr>
              <w:t>№ 274590-8 «О внесении изменений в Лесной кодекс Российской Федерации» (в целях совершенствования охраны лесов от пожаров, повышения эффективности привлечения федерального резерва экстренного реагирования)</w:t>
            </w:r>
          </w:p>
        </w:tc>
        <w:tc>
          <w:tcPr>
            <w:tcW w:w="5811" w:type="dxa"/>
          </w:tcPr>
          <w:p w:rsidR="00D83897"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Законопроект разработан в соответствии с поручением Президента Российской Федерации от 2 июня 2022 г. № Пр-976 о создании федерального резерва сил и средств для выполнения авиационных работ по охране лесов</w:t>
            </w:r>
          </w:p>
          <w:p w:rsidR="00D83897"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от пожаров и применения таких сил и средств и обеспечения осуществления этих работ федеральным бюджетным учреждением «</w:t>
            </w:r>
            <w:proofErr w:type="spellStart"/>
            <w:r w:rsidRPr="00D83897">
              <w:rPr>
                <w:rFonts w:ascii="Times New Roman" w:hAnsi="Times New Roman" w:cs="Times New Roman"/>
                <w:color w:val="000000" w:themeColor="text1"/>
              </w:rPr>
              <w:t>Авиалесоохрана</w:t>
            </w:r>
            <w:proofErr w:type="spellEnd"/>
            <w:r w:rsidRPr="00D83897">
              <w:rPr>
                <w:rFonts w:ascii="Times New Roman" w:hAnsi="Times New Roman" w:cs="Times New Roman"/>
                <w:color w:val="000000" w:themeColor="text1"/>
              </w:rPr>
              <w:t>».</w:t>
            </w:r>
          </w:p>
          <w:p w:rsidR="00D83897"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Проект федерального закона направлен на совершенствование охраны лесов от пожаров, повышение эффективности привлечения имеющихся сил и средств федерального бюджетного учреждения, подведомственного федеральному органу исполнительной власти, осуществляющего функции по контролю и надзору</w:t>
            </w:r>
          </w:p>
          <w:p w:rsidR="00D83897"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в области лесных отношений (федеральный резерв экстренного реагирования)</w:t>
            </w:r>
          </w:p>
          <w:p w:rsidR="00D83897"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 xml:space="preserve">при осложнении </w:t>
            </w:r>
            <w:proofErr w:type="spellStart"/>
            <w:r w:rsidRPr="00D83897">
              <w:rPr>
                <w:rFonts w:ascii="Times New Roman" w:hAnsi="Times New Roman" w:cs="Times New Roman"/>
                <w:color w:val="000000" w:themeColor="text1"/>
              </w:rPr>
              <w:t>лесопожарной</w:t>
            </w:r>
            <w:proofErr w:type="spellEnd"/>
            <w:r w:rsidRPr="00D83897">
              <w:rPr>
                <w:rFonts w:ascii="Times New Roman" w:hAnsi="Times New Roman" w:cs="Times New Roman"/>
                <w:color w:val="000000" w:themeColor="text1"/>
              </w:rPr>
              <w:t xml:space="preserve"> обстановки в рамках; принятия мер экстренного реагирования.</w:t>
            </w:r>
          </w:p>
          <w:p w:rsidR="00D83897"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Проектом федерального закона устанавливаются полномочия Федерального агентства лесного хозяйства по приня</w:t>
            </w:r>
            <w:r w:rsidRPr="00D83897">
              <w:rPr>
                <w:rFonts w:ascii="Times New Roman" w:hAnsi="Times New Roman" w:cs="Times New Roman"/>
                <w:color w:val="000000" w:themeColor="text1"/>
              </w:rPr>
              <w:lastRenderedPageBreak/>
              <w:t>тию решения о применении федерального резерва экстренного реагирования. Нормативы и критерии выделения зон контроля лесных пожаров, предусмотренных законопроектом, а также особенности тушения лесных пожаров в таких зонах контроля устанавливаются уполномоченным федеральным органом исполнительной власти что позволит обеспечить единый подход к их установлению и эффективное расходование средств федерального бюджета, выделяемых на тушение лесных пожаров.</w:t>
            </w:r>
          </w:p>
          <w:p w:rsidR="00704ACB" w:rsidRPr="00D83897" w:rsidRDefault="00D83897" w:rsidP="00D83897">
            <w:pPr>
              <w:jc w:val="both"/>
              <w:rPr>
                <w:rFonts w:ascii="Times New Roman" w:hAnsi="Times New Roman" w:cs="Times New Roman"/>
                <w:color w:val="000000" w:themeColor="text1"/>
              </w:rPr>
            </w:pPr>
            <w:r w:rsidRPr="00D83897">
              <w:rPr>
                <w:rFonts w:ascii="Times New Roman" w:hAnsi="Times New Roman" w:cs="Times New Roman"/>
                <w:color w:val="000000" w:themeColor="text1"/>
              </w:rPr>
              <w:t>Кроме того, проектом федерального закона уполномоченный федеральный орган исполнительной власти, осуществляющий функции по контролю и надзору в области лесных отношений, наделяется полномочиями по установлению критериев применения федерального резерва экстренного реагирования</w:t>
            </w:r>
          </w:p>
        </w:tc>
        <w:tc>
          <w:tcPr>
            <w:tcW w:w="1843" w:type="dxa"/>
          </w:tcPr>
          <w:p w:rsidR="00704ACB" w:rsidRPr="00A663E6" w:rsidRDefault="00D83897"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Правительство РФ </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964F75" w:rsidRPr="007D6443" w:rsidTr="00A33A9C">
        <w:tc>
          <w:tcPr>
            <w:tcW w:w="674" w:type="dxa"/>
          </w:tcPr>
          <w:p w:rsidR="00964F75" w:rsidRPr="00A663E6" w:rsidRDefault="0006780E"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Pr>
          <w:p w:rsidR="00964F75" w:rsidRPr="00A663E6" w:rsidRDefault="00975F35"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975F35">
              <w:rPr>
                <w:b w:val="0"/>
                <w:bCs w:val="0"/>
                <w:color w:val="000000" w:themeColor="text1"/>
                <w:sz w:val="24"/>
                <w:szCs w:val="24"/>
              </w:rPr>
              <w:t>№ 261079-8 «О внесении изменений в Федеральный закон «О дополнительных гарантиях по социальной поддержке детей-сирот и детей, оставшихся без попечения родителей» (в части расширения форм обеспечения жильем лиц из числа детей-сирот)</w:t>
            </w:r>
          </w:p>
        </w:tc>
        <w:tc>
          <w:tcPr>
            <w:tcW w:w="5811" w:type="dxa"/>
          </w:tcPr>
          <w:p w:rsidR="00975F35" w:rsidRPr="00975F35" w:rsidRDefault="00975F35" w:rsidP="00975F35">
            <w:pPr>
              <w:autoSpaceDE w:val="0"/>
              <w:autoSpaceDN w:val="0"/>
              <w:adjustRightInd w:val="0"/>
              <w:jc w:val="both"/>
              <w:rPr>
                <w:rFonts w:ascii="Times New Roman" w:hAnsi="Times New Roman" w:cs="Times New Roman"/>
                <w:color w:val="000000" w:themeColor="text1"/>
                <w:szCs w:val="24"/>
              </w:rPr>
            </w:pPr>
            <w:r w:rsidRPr="00975F35">
              <w:rPr>
                <w:rFonts w:ascii="Times New Roman" w:hAnsi="Times New Roman" w:cs="Times New Roman"/>
                <w:color w:val="000000" w:themeColor="text1"/>
                <w:szCs w:val="24"/>
              </w:rPr>
              <w:t>Проект федерального закона разработан в целях совершенствования законодательства в области обеспечения детей-сирот, детей, оставшихся без попечения родителей, и лиц из их числа жилыми помещениями и направлен на расширение возможностей обеспечения жилыми помещениями указанных лиц.</w:t>
            </w:r>
          </w:p>
          <w:p w:rsidR="00975F35" w:rsidRPr="00975F35" w:rsidRDefault="00975F35" w:rsidP="00975F35">
            <w:pPr>
              <w:autoSpaceDE w:val="0"/>
              <w:autoSpaceDN w:val="0"/>
              <w:adjustRightInd w:val="0"/>
              <w:jc w:val="both"/>
              <w:rPr>
                <w:rFonts w:ascii="Times New Roman" w:hAnsi="Times New Roman" w:cs="Times New Roman"/>
                <w:color w:val="000000" w:themeColor="text1"/>
                <w:szCs w:val="24"/>
              </w:rPr>
            </w:pPr>
            <w:r w:rsidRPr="00975F35">
              <w:rPr>
                <w:rFonts w:ascii="Times New Roman" w:hAnsi="Times New Roman" w:cs="Times New Roman"/>
                <w:color w:val="000000" w:themeColor="text1"/>
                <w:szCs w:val="24"/>
              </w:rPr>
              <w:t>Согласно данным Единой государственной информационной системы социального обеспечения на 1 января 2022 г. общая численность детей-сирот в возрасте от 14 лет, включенных в список нуждающихся в обеспечении жилыми помещениями, в Российской Федерации составляет 298,5 тыс. человек.</w:t>
            </w:r>
          </w:p>
          <w:p w:rsidR="00975F35" w:rsidRPr="00975F35" w:rsidRDefault="00975F35" w:rsidP="00975F35">
            <w:pPr>
              <w:autoSpaceDE w:val="0"/>
              <w:autoSpaceDN w:val="0"/>
              <w:adjustRightInd w:val="0"/>
              <w:jc w:val="both"/>
              <w:rPr>
                <w:rFonts w:ascii="Times New Roman" w:hAnsi="Times New Roman" w:cs="Times New Roman"/>
                <w:color w:val="000000" w:themeColor="text1"/>
                <w:szCs w:val="24"/>
              </w:rPr>
            </w:pPr>
            <w:r w:rsidRPr="00975F35">
              <w:rPr>
                <w:rFonts w:ascii="Times New Roman" w:hAnsi="Times New Roman" w:cs="Times New Roman"/>
                <w:color w:val="000000" w:themeColor="text1"/>
                <w:szCs w:val="24"/>
              </w:rPr>
              <w:t>Учитывая численность детей-сирот и лиц из их числа, нуждающихся в обеспечении жилыми помещениями, законопроектом предлагается расширить формы обеспечения жильем лиц указанной категории. Законопроектом предлагается предоставлять лицам из числа детей-сирот выплату (сертификат) на приобретение жилого помещения в собственность либо на полное погашение ипотечного кредита, предоставленного на приобретение жилого помещения.</w:t>
            </w:r>
          </w:p>
          <w:p w:rsidR="00975F35" w:rsidRPr="00975F35" w:rsidRDefault="00975F35" w:rsidP="00975F35">
            <w:pPr>
              <w:autoSpaceDE w:val="0"/>
              <w:autoSpaceDN w:val="0"/>
              <w:adjustRightInd w:val="0"/>
              <w:jc w:val="both"/>
              <w:rPr>
                <w:rFonts w:ascii="Times New Roman" w:hAnsi="Times New Roman" w:cs="Times New Roman"/>
                <w:color w:val="000000" w:themeColor="text1"/>
                <w:szCs w:val="24"/>
              </w:rPr>
            </w:pPr>
            <w:r w:rsidRPr="00975F35">
              <w:rPr>
                <w:rFonts w:ascii="Times New Roman" w:hAnsi="Times New Roman" w:cs="Times New Roman"/>
                <w:color w:val="000000" w:themeColor="text1"/>
                <w:szCs w:val="24"/>
              </w:rPr>
              <w:t xml:space="preserve">Размер выплаты для приобретения жилого помещения в собственность лицам из числа детей-сирот в среднем будет составлять 2 759,9 тыс. рублей (33 кв. метра x 83 420 рублей </w:t>
            </w:r>
            <w:r w:rsidRPr="00975F35">
              <w:rPr>
                <w:rFonts w:ascii="Times New Roman" w:hAnsi="Times New Roman" w:cs="Times New Roman"/>
                <w:color w:val="000000" w:themeColor="text1"/>
                <w:szCs w:val="24"/>
              </w:rPr>
              <w:lastRenderedPageBreak/>
              <w:t>= 2 759,9 тыс. рублей) в соответствии установленным Минстроем России нормативом стоимости 1 кв. метра общей площади жилого помещения по Российской Федерации и социальной нормой площади жилого помещения на одиноко проживающего гражданина, принимаемой для расчета размера субсидии (33 кв. метра) согласно Правилам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лицам из их числа по договорам найма специализированных жилых помещений, утвержденных Правительством Российской Федерации.</w:t>
            </w:r>
          </w:p>
          <w:p w:rsidR="00975F35" w:rsidRPr="00975F35" w:rsidRDefault="00975F35" w:rsidP="00975F35">
            <w:pPr>
              <w:autoSpaceDE w:val="0"/>
              <w:autoSpaceDN w:val="0"/>
              <w:adjustRightInd w:val="0"/>
              <w:jc w:val="both"/>
              <w:rPr>
                <w:rFonts w:ascii="Times New Roman" w:hAnsi="Times New Roman" w:cs="Times New Roman"/>
                <w:color w:val="000000" w:themeColor="text1"/>
                <w:szCs w:val="24"/>
              </w:rPr>
            </w:pPr>
            <w:r w:rsidRPr="00975F35">
              <w:rPr>
                <w:rFonts w:ascii="Times New Roman" w:hAnsi="Times New Roman" w:cs="Times New Roman"/>
                <w:color w:val="000000" w:themeColor="text1"/>
                <w:szCs w:val="24"/>
              </w:rPr>
              <w:t>Право на получение выплаты будет подтверждаться сертификатом. Порядок выдачи разрешений на отчуждение указанных жилых помещений будет утверждаться Правительством Российской Федерации.</w:t>
            </w:r>
          </w:p>
          <w:p w:rsidR="00964F75" w:rsidRPr="00A663E6" w:rsidRDefault="00975F35" w:rsidP="00975F35">
            <w:pPr>
              <w:autoSpaceDE w:val="0"/>
              <w:autoSpaceDN w:val="0"/>
              <w:adjustRightInd w:val="0"/>
              <w:jc w:val="both"/>
              <w:rPr>
                <w:rFonts w:ascii="Times New Roman" w:hAnsi="Times New Roman" w:cs="Times New Roman"/>
                <w:color w:val="000000" w:themeColor="text1"/>
                <w:sz w:val="24"/>
                <w:szCs w:val="24"/>
              </w:rPr>
            </w:pPr>
            <w:r w:rsidRPr="00975F35">
              <w:rPr>
                <w:rFonts w:ascii="Times New Roman" w:hAnsi="Times New Roman" w:cs="Times New Roman"/>
                <w:color w:val="000000" w:themeColor="text1"/>
                <w:szCs w:val="24"/>
              </w:rPr>
              <w:t>Введение выплаты не подменяет существующий механизм обеспечения жильем детей-сирот и лиц из их числа, установленный Федеральным законом N 159-ФЗ. Воспользоваться правом на получение выплаты смогут лица из числа детей-сирот, достигшие возраста 23 лет и успешно социализировавшиеся в обществе, состоящие в списке нуждающихся в обеспечении жилыми помещениями на дату вступления в силу предусмотренных законопроектом изменений, что позволит обеспечить жилыми помещениями порядка 70 000 человек</w:t>
            </w:r>
          </w:p>
        </w:tc>
        <w:tc>
          <w:tcPr>
            <w:tcW w:w="1843" w:type="dxa"/>
          </w:tcPr>
          <w:p w:rsidR="00964F75" w:rsidRPr="00A663E6" w:rsidRDefault="00975F35"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964F75" w:rsidRPr="00A663E6" w:rsidRDefault="00964F75"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2534F7" w:rsidRPr="007D6443" w:rsidTr="00A33A9C">
        <w:tc>
          <w:tcPr>
            <w:tcW w:w="674" w:type="dxa"/>
          </w:tcPr>
          <w:p w:rsidR="002534F7" w:rsidRPr="00A663E6" w:rsidRDefault="0006780E"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49" w:type="dxa"/>
          </w:tcPr>
          <w:p w:rsidR="002534F7" w:rsidRPr="00A663E6" w:rsidRDefault="00975F35" w:rsidP="00B50952">
            <w:pPr>
              <w:jc w:val="both"/>
              <w:rPr>
                <w:rFonts w:ascii="Times New Roman" w:hAnsi="Times New Roman" w:cs="Times New Roman"/>
                <w:color w:val="000000" w:themeColor="text1"/>
                <w:sz w:val="24"/>
                <w:szCs w:val="24"/>
              </w:rPr>
            </w:pPr>
            <w:r w:rsidRPr="00975F35">
              <w:rPr>
                <w:rFonts w:ascii="Times New Roman" w:hAnsi="Times New Roman" w:cs="Times New Roman"/>
                <w:color w:val="000000" w:themeColor="text1"/>
                <w:sz w:val="24"/>
                <w:szCs w:val="24"/>
              </w:rPr>
              <w:t>№ 275599-8 «О занятости населения в Российской Федерации» (в части изменения законодательства о занятости населения, введения эффективных инструментов необходимых для решения государственных задач)</w:t>
            </w:r>
          </w:p>
        </w:tc>
        <w:tc>
          <w:tcPr>
            <w:tcW w:w="5811" w:type="dxa"/>
          </w:tcPr>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 xml:space="preserve">Актуальность разработки проекта закона обусловлена тем, что по сравнению с 1991 годом (год </w:t>
            </w:r>
            <w:proofErr w:type="gramStart"/>
            <w:r w:rsidRPr="00975F35">
              <w:rPr>
                <w:rFonts w:ascii="Times New Roman" w:hAnsi="Times New Roman" w:cs="Times New Roman"/>
                <w:color w:val="000000" w:themeColor="text1"/>
              </w:rPr>
              <w:t>принятия</w:t>
            </w:r>
            <w:proofErr w:type="gramEnd"/>
            <w:r w:rsidRPr="00975F35">
              <w:rPr>
                <w:rFonts w:ascii="Times New Roman" w:hAnsi="Times New Roman" w:cs="Times New Roman"/>
                <w:color w:val="000000" w:themeColor="text1"/>
              </w:rPr>
              <w:t xml:space="preserve"> действующего в настоящий момент Закона Российской Федерации «О занятости населения в Российской Федерации») рынок труда претерпел значительные изменения. Основной задачей проекта закона является отражение изменившихся реалий рынка труда, введение эффективных инструментов, необходимых для решения государственных задач, в том числе в условиях </w:t>
            </w:r>
            <w:proofErr w:type="spellStart"/>
            <w:r w:rsidRPr="00975F35">
              <w:rPr>
                <w:rFonts w:ascii="Times New Roman" w:hAnsi="Times New Roman" w:cs="Times New Roman"/>
                <w:color w:val="000000" w:themeColor="text1"/>
              </w:rPr>
              <w:t>санкционного</w:t>
            </w:r>
            <w:proofErr w:type="spellEnd"/>
            <w:r w:rsidRPr="00975F35">
              <w:rPr>
                <w:rFonts w:ascii="Times New Roman" w:hAnsi="Times New Roman" w:cs="Times New Roman"/>
                <w:color w:val="000000" w:themeColor="text1"/>
              </w:rPr>
              <w:t xml:space="preserve"> давления.</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Законопроектом вводятся нормы, предусматривающие изменение законодательства о занятости населения по нескольким ключевым направлениям:</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lastRenderedPageBreak/>
              <w:t xml:space="preserve">- на законодательном уровне закрепляются понятия новых активно развивающихся форм занятости - </w:t>
            </w:r>
            <w:proofErr w:type="spellStart"/>
            <w:r w:rsidRPr="00975F35">
              <w:rPr>
                <w:rFonts w:ascii="Times New Roman" w:hAnsi="Times New Roman" w:cs="Times New Roman"/>
                <w:color w:val="000000" w:themeColor="text1"/>
              </w:rPr>
              <w:t>самозанятость</w:t>
            </w:r>
            <w:proofErr w:type="spellEnd"/>
            <w:r w:rsidRPr="00975F35">
              <w:rPr>
                <w:rFonts w:ascii="Times New Roman" w:hAnsi="Times New Roman" w:cs="Times New Roman"/>
                <w:color w:val="000000" w:themeColor="text1"/>
              </w:rPr>
              <w:t xml:space="preserve"> и платформенная занятость;</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 упорядочиваются действующие нормы законодательства о занятости, а также устраняются противоречия, выявленные в результате анализа правоприменительной практики;</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 закрепляются и получают дальнейшее развитие наиболее эффективные практики и меры поддержки различных категорий граждан, направленные на решение приоритетных задач государственной политики;</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 вводится ряд важных изменений, направленных на повышение уровня защищенности и расширение возможностей трудоустройства безработных граждан.</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Также проектом закона вводятся новые категории лиц - граждане, находящиеся под риском увольнения, бывшие участники специальной военной операции и меры поддержки лиц, относящихся к данным категориям.</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Законопроектом предполагается урегулировать и вопросы противодействия нелегальной занятости: установить систему мер по ее сокращению и полномочия органов власти в этой сфере деятельности.</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Проектом закона расширяется перечень государственных услуг в сфере занятости, которые в настоящий момент могут быть предоставлены только гражданам, признанным в установленном порядке безработными. Государственная услуга по социальной адаптации станет доступной и для граждан, зарегистрированных в целях поиска подходящей работы.</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Кроме того, законопроектом закрепляется новый принцип определения размера пособия по безработице.</w:t>
            </w:r>
          </w:p>
          <w:p w:rsidR="00975F35"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 xml:space="preserve">Принципиальные изменения затронули и систему содействия занятости инвалидов. Так, проектом закона предлагается дифференцированный подход к квотированию рабочих мест для трудоустройства инвалидов - в субъекте Российской Федерации будет устанавливаться единый целевой показатель квоты приема на работу инвалидов или несколько целевых показателей квоты для различных отраслей экономики, различных муниципальных образований, работодателей с различной среднесписочной численности </w:t>
            </w:r>
            <w:r w:rsidRPr="00975F35">
              <w:rPr>
                <w:rFonts w:ascii="Times New Roman" w:hAnsi="Times New Roman" w:cs="Times New Roman"/>
                <w:color w:val="000000" w:themeColor="text1"/>
              </w:rPr>
              <w:lastRenderedPageBreak/>
              <w:t>работников. Кроме того, устанавливается перечень случаев, когда работодатель может быть освобожден от выполнения квоты.</w:t>
            </w:r>
          </w:p>
          <w:p w:rsidR="002534F7" w:rsidRPr="00975F35" w:rsidRDefault="00975F35" w:rsidP="00975F35">
            <w:pPr>
              <w:jc w:val="both"/>
              <w:rPr>
                <w:rFonts w:ascii="Times New Roman" w:hAnsi="Times New Roman" w:cs="Times New Roman"/>
                <w:color w:val="000000" w:themeColor="text1"/>
              </w:rPr>
            </w:pPr>
            <w:r w:rsidRPr="00975F35">
              <w:rPr>
                <w:rFonts w:ascii="Times New Roman" w:hAnsi="Times New Roman" w:cs="Times New Roman"/>
                <w:color w:val="000000" w:themeColor="text1"/>
              </w:rPr>
              <w:t>Реализация решений, предлагаемых проектом закона не потребует выделения дополнительных средств из федерального бюджета, не повлечет отрицательных социально-экономических и иных последствий, в том числе для субъектов предпринимательской и иной экономической деятельности и будет осуществляться в рамках бюджетных ассигнований, а также не окажет влияния на достижение целей государственных программ Российской Федерации</w:t>
            </w:r>
          </w:p>
        </w:tc>
        <w:tc>
          <w:tcPr>
            <w:tcW w:w="1843" w:type="dxa"/>
          </w:tcPr>
          <w:p w:rsidR="00975F35" w:rsidRDefault="00975F35" w:rsidP="00C441D9">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975F3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975F35" w:rsidRDefault="00975F35" w:rsidP="00C441D9">
            <w:pPr>
              <w:autoSpaceDE w:val="0"/>
              <w:autoSpaceDN w:val="0"/>
              <w:adjustRightInd w:val="0"/>
              <w:jc w:val="center"/>
              <w:rPr>
                <w:rFonts w:ascii="Times New Roman" w:hAnsi="Times New Roman"/>
                <w:color w:val="000000" w:themeColor="text1"/>
                <w:sz w:val="24"/>
                <w:szCs w:val="24"/>
                <w:lang w:eastAsia="ru-RU"/>
              </w:rPr>
            </w:pPr>
            <w:r w:rsidRPr="00975F35">
              <w:rPr>
                <w:rFonts w:ascii="Times New Roman" w:hAnsi="Times New Roman"/>
                <w:color w:val="000000" w:themeColor="text1"/>
                <w:sz w:val="24"/>
                <w:szCs w:val="24"/>
                <w:lang w:eastAsia="ru-RU"/>
              </w:rPr>
              <w:t>В.В.</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Володин, В.А.</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Васильев, А.К.</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Исаев, С.И.</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Неверов, М.В.</w:t>
            </w:r>
            <w:r>
              <w:rPr>
                <w:rFonts w:ascii="Times New Roman" w:hAnsi="Times New Roman"/>
                <w:color w:val="000000" w:themeColor="text1"/>
                <w:sz w:val="24"/>
                <w:szCs w:val="24"/>
                <w:lang w:eastAsia="ru-RU"/>
              </w:rPr>
              <w:t xml:space="preserve"> Тарасенко</w:t>
            </w:r>
          </w:p>
          <w:p w:rsidR="00975F35" w:rsidRDefault="00975F35" w:rsidP="00975F35">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975F35">
              <w:rPr>
                <w:rFonts w:ascii="Times New Roman" w:hAnsi="Times New Roman"/>
                <w:color w:val="000000" w:themeColor="text1"/>
                <w:sz w:val="24"/>
                <w:szCs w:val="24"/>
                <w:lang w:eastAsia="ru-RU"/>
              </w:rPr>
              <w:t>енаторы Р</w:t>
            </w:r>
            <w:r>
              <w:rPr>
                <w:rFonts w:ascii="Times New Roman" w:hAnsi="Times New Roman"/>
                <w:color w:val="000000" w:themeColor="text1"/>
                <w:sz w:val="24"/>
                <w:szCs w:val="24"/>
                <w:lang w:eastAsia="ru-RU"/>
              </w:rPr>
              <w:t>Ф</w:t>
            </w:r>
          </w:p>
          <w:p w:rsidR="002534F7" w:rsidRPr="00A663E6" w:rsidRDefault="00975F35" w:rsidP="00975F35">
            <w:pPr>
              <w:autoSpaceDE w:val="0"/>
              <w:autoSpaceDN w:val="0"/>
              <w:adjustRightInd w:val="0"/>
              <w:jc w:val="center"/>
              <w:rPr>
                <w:rFonts w:ascii="Times New Roman" w:hAnsi="Times New Roman"/>
                <w:color w:val="000000" w:themeColor="text1"/>
                <w:sz w:val="24"/>
                <w:szCs w:val="24"/>
                <w:lang w:eastAsia="ru-RU"/>
              </w:rPr>
            </w:pPr>
            <w:r w:rsidRPr="00975F35">
              <w:rPr>
                <w:rFonts w:ascii="Times New Roman" w:hAnsi="Times New Roman"/>
                <w:color w:val="000000" w:themeColor="text1"/>
                <w:sz w:val="24"/>
                <w:szCs w:val="24"/>
                <w:lang w:eastAsia="ru-RU"/>
              </w:rPr>
              <w:t>В.И.</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Матвиенко, А.А.</w:t>
            </w:r>
            <w:r>
              <w:rPr>
                <w:rFonts w:ascii="Times New Roman" w:hAnsi="Times New Roman"/>
                <w:color w:val="000000" w:themeColor="text1"/>
                <w:sz w:val="24"/>
                <w:szCs w:val="24"/>
                <w:lang w:eastAsia="ru-RU"/>
              </w:rPr>
              <w:t xml:space="preserve"> </w:t>
            </w:r>
            <w:proofErr w:type="spellStart"/>
            <w:r w:rsidRPr="00975F35">
              <w:rPr>
                <w:rFonts w:ascii="Times New Roman" w:hAnsi="Times New Roman"/>
                <w:color w:val="000000" w:themeColor="text1"/>
                <w:sz w:val="24"/>
                <w:szCs w:val="24"/>
                <w:lang w:eastAsia="ru-RU"/>
              </w:rPr>
              <w:t>Тур</w:t>
            </w:r>
            <w:r w:rsidRPr="00975F35">
              <w:rPr>
                <w:rFonts w:ascii="Times New Roman" w:hAnsi="Times New Roman"/>
                <w:color w:val="000000" w:themeColor="text1"/>
                <w:sz w:val="24"/>
                <w:szCs w:val="24"/>
                <w:lang w:eastAsia="ru-RU"/>
              </w:rPr>
              <w:t>чак</w:t>
            </w:r>
            <w:proofErr w:type="spellEnd"/>
            <w:r w:rsidRPr="00975F35">
              <w:rPr>
                <w:rFonts w:ascii="Times New Roman" w:hAnsi="Times New Roman"/>
                <w:color w:val="000000" w:themeColor="text1"/>
                <w:sz w:val="24"/>
                <w:szCs w:val="24"/>
                <w:lang w:eastAsia="ru-RU"/>
              </w:rPr>
              <w:t>, А.А.</w:t>
            </w:r>
            <w:r>
              <w:rPr>
                <w:rFonts w:ascii="Times New Roman" w:hAnsi="Times New Roman"/>
                <w:color w:val="000000" w:themeColor="text1"/>
                <w:sz w:val="24"/>
                <w:szCs w:val="24"/>
                <w:lang w:eastAsia="ru-RU"/>
              </w:rPr>
              <w:t xml:space="preserve"> </w:t>
            </w:r>
            <w:proofErr w:type="spellStart"/>
            <w:r w:rsidRPr="00975F35">
              <w:rPr>
                <w:rFonts w:ascii="Times New Roman" w:hAnsi="Times New Roman"/>
                <w:color w:val="000000" w:themeColor="text1"/>
                <w:sz w:val="24"/>
                <w:szCs w:val="24"/>
                <w:lang w:eastAsia="ru-RU"/>
              </w:rPr>
              <w:t>Клишас</w:t>
            </w:r>
            <w:proofErr w:type="spellEnd"/>
            <w:r w:rsidRPr="00975F35">
              <w:rPr>
                <w:rFonts w:ascii="Times New Roman" w:hAnsi="Times New Roman"/>
                <w:color w:val="000000" w:themeColor="text1"/>
                <w:sz w:val="24"/>
                <w:szCs w:val="24"/>
                <w:lang w:eastAsia="ru-RU"/>
              </w:rPr>
              <w:t>, И.Ю.</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Святенко, Д.С.</w:t>
            </w:r>
            <w:r>
              <w:rPr>
                <w:rFonts w:ascii="Times New Roman" w:hAnsi="Times New Roman"/>
                <w:color w:val="000000" w:themeColor="text1"/>
                <w:sz w:val="24"/>
                <w:szCs w:val="24"/>
                <w:lang w:eastAsia="ru-RU"/>
              </w:rPr>
              <w:t xml:space="preserve"> </w:t>
            </w:r>
            <w:r w:rsidRPr="00975F35">
              <w:rPr>
                <w:rFonts w:ascii="Times New Roman" w:hAnsi="Times New Roman"/>
                <w:color w:val="000000" w:themeColor="text1"/>
                <w:sz w:val="24"/>
                <w:szCs w:val="24"/>
                <w:lang w:eastAsia="ru-RU"/>
              </w:rPr>
              <w:t>Лантратова</w:t>
            </w:r>
          </w:p>
        </w:tc>
        <w:tc>
          <w:tcPr>
            <w:tcW w:w="1701" w:type="dxa"/>
          </w:tcPr>
          <w:p w:rsidR="002534F7" w:rsidRPr="00A663E6" w:rsidRDefault="002534F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Pr>
          <w:p w:rsidR="002534F7" w:rsidRPr="00A663E6" w:rsidRDefault="00975F35"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009608F7" w:rsidRPr="009608F7">
              <w:rPr>
                <w:rFonts w:ascii="Times New Roman" w:hAnsi="Times New Roman" w:cs="Times New Roman"/>
                <w:b/>
                <w:color w:val="000000" w:themeColor="text1"/>
                <w:sz w:val="24"/>
                <w:szCs w:val="24"/>
              </w:rPr>
              <w:t xml:space="preserve"> по образованию и науке</w:t>
            </w:r>
          </w:p>
        </w:tc>
      </w:tr>
      <w:tr w:rsidR="00AF21A7" w:rsidRPr="007D6443" w:rsidTr="006017F7">
        <w:trPr>
          <w:trHeight w:val="293"/>
        </w:trPr>
        <w:tc>
          <w:tcPr>
            <w:tcW w:w="674" w:type="dxa"/>
          </w:tcPr>
          <w:p w:rsidR="00AF21A7"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149" w:type="dxa"/>
          </w:tcPr>
          <w:p w:rsidR="00AF21A7" w:rsidRPr="00A663E6" w:rsidRDefault="000738EF" w:rsidP="00AF21A7">
            <w:pPr>
              <w:jc w:val="both"/>
              <w:rPr>
                <w:rFonts w:ascii="Times New Roman" w:hAnsi="Times New Roman" w:cs="Times New Roman"/>
                <w:color w:val="000000" w:themeColor="text1"/>
                <w:sz w:val="24"/>
                <w:szCs w:val="24"/>
              </w:rPr>
            </w:pPr>
            <w:r w:rsidRPr="000738EF">
              <w:rPr>
                <w:rFonts w:ascii="Times New Roman" w:hAnsi="Times New Roman" w:cs="Times New Roman"/>
                <w:color w:val="000000" w:themeColor="text1"/>
                <w:sz w:val="24"/>
                <w:szCs w:val="24"/>
              </w:rPr>
              <w:t>№ 248933-8 «О внесении изменений в Федеральный закон «Об основных гарантиях прав ребенка в Российской Федерации» (об обеспечении инклюзивного отдыха детей-инвалидов и детей с ограниченными возможностями здоровья в организациях отдыха детей и их оздоровления)</w:t>
            </w:r>
          </w:p>
        </w:tc>
        <w:tc>
          <w:tcPr>
            <w:tcW w:w="5811" w:type="dxa"/>
          </w:tcPr>
          <w:p w:rsidR="00B67D37" w:rsidRPr="00B67D37" w:rsidRDefault="00B67D37" w:rsidP="00B67D37">
            <w:pPr>
              <w:jc w:val="both"/>
              <w:rPr>
                <w:rFonts w:ascii="Times New Roman" w:hAnsi="Times New Roman" w:cs="Times New Roman"/>
                <w:color w:val="000000" w:themeColor="text1"/>
                <w:sz w:val="24"/>
                <w:szCs w:val="24"/>
              </w:rPr>
            </w:pPr>
            <w:r w:rsidRPr="00B67D37">
              <w:rPr>
                <w:rFonts w:ascii="Times New Roman" w:hAnsi="Times New Roman" w:cs="Times New Roman"/>
                <w:color w:val="000000" w:themeColor="text1"/>
                <w:sz w:val="24"/>
                <w:szCs w:val="24"/>
              </w:rPr>
              <w:t xml:space="preserve">Закрепляется понятие инклюзивного отдыха детей-инвалидов, как обеспечения равного доступа к отдыху и оздоровлению детей-инвалидов и детей с ограниченными возможностями здоровья совместно и наравне с детьми, не имеющими ограничений здоровья. </w:t>
            </w:r>
          </w:p>
          <w:p w:rsidR="00AF21A7" w:rsidRPr="00A663E6" w:rsidRDefault="00B67D37" w:rsidP="00B67D37">
            <w:pPr>
              <w:jc w:val="both"/>
              <w:rPr>
                <w:rFonts w:ascii="Times New Roman" w:hAnsi="Times New Roman" w:cs="Times New Roman"/>
                <w:color w:val="000000" w:themeColor="text1"/>
                <w:sz w:val="24"/>
                <w:szCs w:val="24"/>
              </w:rPr>
            </w:pPr>
            <w:r w:rsidRPr="00B67D37">
              <w:rPr>
                <w:rFonts w:ascii="Times New Roman" w:hAnsi="Times New Roman" w:cs="Times New Roman"/>
                <w:color w:val="000000" w:themeColor="text1"/>
                <w:sz w:val="24"/>
                <w:szCs w:val="24"/>
              </w:rPr>
              <w:t>Инклюзия будет обеспечиваться посредством ежегодного выделения мест на эти цели в детских лагерях в субъектах Российской Федерации (не менее десяти процентов от общего количества мест). При этом регион вправе самостоятельно определить, как будет распределена эта квота между организациями с учетом наличия оборудования и условий для таких детей</w:t>
            </w:r>
          </w:p>
        </w:tc>
        <w:tc>
          <w:tcPr>
            <w:tcW w:w="1843" w:type="dxa"/>
          </w:tcPr>
          <w:p w:rsidR="000738EF" w:rsidRDefault="000738EF" w:rsidP="000738E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0738EF">
              <w:rPr>
                <w:rFonts w:ascii="Times New Roman" w:hAnsi="Times New Roman"/>
                <w:color w:val="000000" w:themeColor="text1"/>
                <w:sz w:val="24"/>
                <w:szCs w:val="24"/>
                <w:lang w:eastAsia="ru-RU"/>
              </w:rPr>
              <w:t xml:space="preserve">енаторы </w:t>
            </w:r>
            <w:r>
              <w:rPr>
                <w:rFonts w:ascii="Times New Roman" w:hAnsi="Times New Roman"/>
                <w:color w:val="000000" w:themeColor="text1"/>
                <w:sz w:val="24"/>
                <w:szCs w:val="24"/>
                <w:lang w:eastAsia="ru-RU"/>
              </w:rPr>
              <w:t>РФ</w:t>
            </w:r>
          </w:p>
          <w:p w:rsidR="000738EF" w:rsidRDefault="000738EF" w:rsidP="000738EF">
            <w:pPr>
              <w:autoSpaceDE w:val="0"/>
              <w:autoSpaceDN w:val="0"/>
              <w:adjustRightInd w:val="0"/>
              <w:jc w:val="center"/>
              <w:rPr>
                <w:rFonts w:ascii="Times New Roman" w:hAnsi="Times New Roman"/>
                <w:color w:val="000000" w:themeColor="text1"/>
                <w:sz w:val="24"/>
                <w:szCs w:val="24"/>
                <w:lang w:eastAsia="ru-RU"/>
              </w:rPr>
            </w:pPr>
            <w:r w:rsidRPr="000738EF">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proofErr w:type="spellStart"/>
            <w:r w:rsidRPr="000738EF">
              <w:rPr>
                <w:rFonts w:ascii="Times New Roman" w:hAnsi="Times New Roman"/>
                <w:color w:val="000000" w:themeColor="text1"/>
                <w:sz w:val="24"/>
                <w:szCs w:val="24"/>
                <w:lang w:eastAsia="ru-RU"/>
              </w:rPr>
              <w:t>Турчак</w:t>
            </w:r>
            <w:proofErr w:type="spellEnd"/>
            <w:r w:rsidRPr="000738EF">
              <w:rPr>
                <w:rFonts w:ascii="Times New Roman" w:hAnsi="Times New Roman"/>
                <w:color w:val="000000" w:themeColor="text1"/>
                <w:sz w:val="24"/>
                <w:szCs w:val="24"/>
                <w:lang w:eastAsia="ru-RU"/>
              </w:rPr>
              <w:t>, О.С.З</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абралова</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И.В.Рукавишникова</w:t>
            </w:r>
            <w:proofErr w:type="spellEnd"/>
          </w:p>
          <w:p w:rsidR="000738EF" w:rsidRDefault="000738EF" w:rsidP="000738E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0738EF">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AF21A7" w:rsidRPr="00A663E6" w:rsidRDefault="000738EF" w:rsidP="000738EF">
            <w:pPr>
              <w:autoSpaceDE w:val="0"/>
              <w:autoSpaceDN w:val="0"/>
              <w:adjustRightInd w:val="0"/>
              <w:jc w:val="center"/>
              <w:rPr>
                <w:rFonts w:ascii="Times New Roman" w:hAnsi="Times New Roman"/>
                <w:color w:val="000000" w:themeColor="text1"/>
                <w:sz w:val="24"/>
                <w:szCs w:val="24"/>
                <w:lang w:eastAsia="ru-RU"/>
              </w:rPr>
            </w:pPr>
            <w:r w:rsidRPr="000738EF">
              <w:rPr>
                <w:rFonts w:ascii="Times New Roman" w:hAnsi="Times New Roman"/>
                <w:color w:val="000000" w:themeColor="text1"/>
                <w:sz w:val="24"/>
                <w:szCs w:val="24"/>
                <w:lang w:eastAsia="ru-RU"/>
              </w:rPr>
              <w:t>А.К.</w:t>
            </w:r>
            <w:r>
              <w:rPr>
                <w:rFonts w:ascii="Times New Roman" w:hAnsi="Times New Roman"/>
                <w:color w:val="000000" w:themeColor="text1"/>
                <w:sz w:val="24"/>
                <w:szCs w:val="24"/>
                <w:lang w:eastAsia="ru-RU"/>
              </w:rPr>
              <w:t xml:space="preserve"> </w:t>
            </w:r>
            <w:r w:rsidRPr="000738EF">
              <w:rPr>
                <w:rFonts w:ascii="Times New Roman" w:hAnsi="Times New Roman"/>
                <w:color w:val="000000" w:themeColor="text1"/>
                <w:sz w:val="24"/>
                <w:szCs w:val="24"/>
                <w:lang w:eastAsia="ru-RU"/>
              </w:rPr>
              <w:t>Исаев, А.И.</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Аршинова</w:t>
            </w:r>
            <w:proofErr w:type="spellEnd"/>
            <w:r>
              <w:rPr>
                <w:rFonts w:ascii="Times New Roman" w:hAnsi="Times New Roman"/>
                <w:color w:val="000000" w:themeColor="text1"/>
                <w:sz w:val="24"/>
                <w:szCs w:val="24"/>
                <w:lang w:eastAsia="ru-RU"/>
              </w:rPr>
              <w:t xml:space="preserve"> и другие</w:t>
            </w:r>
          </w:p>
        </w:tc>
        <w:tc>
          <w:tcPr>
            <w:tcW w:w="1701" w:type="dxa"/>
          </w:tcPr>
          <w:p w:rsidR="00AF21A7" w:rsidRPr="00A663E6" w:rsidRDefault="00AF21A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F21A7" w:rsidRPr="00A663E6" w:rsidRDefault="00AC295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C2954" w:rsidRPr="007D6443" w:rsidTr="009608F7">
        <w:trPr>
          <w:trHeight w:val="592"/>
        </w:trPr>
        <w:tc>
          <w:tcPr>
            <w:tcW w:w="674" w:type="dxa"/>
            <w:tcBorders>
              <w:bottom w:val="single" w:sz="4" w:space="0" w:color="auto"/>
            </w:tcBorders>
          </w:tcPr>
          <w:p w:rsidR="00AC2954" w:rsidRPr="00A663E6" w:rsidRDefault="0006780E"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149" w:type="dxa"/>
            <w:tcBorders>
              <w:bottom w:val="single" w:sz="4" w:space="0" w:color="auto"/>
            </w:tcBorders>
          </w:tcPr>
          <w:p w:rsidR="00AC2954" w:rsidRPr="00A663E6" w:rsidRDefault="00722481" w:rsidP="00AF21A7">
            <w:pPr>
              <w:jc w:val="both"/>
              <w:rPr>
                <w:rFonts w:ascii="Times New Roman" w:hAnsi="Times New Roman" w:cs="Times New Roman"/>
                <w:color w:val="000000" w:themeColor="text1"/>
                <w:sz w:val="24"/>
                <w:szCs w:val="24"/>
              </w:rPr>
            </w:pPr>
            <w:r w:rsidRPr="00722481">
              <w:rPr>
                <w:rFonts w:ascii="Times New Roman" w:hAnsi="Times New Roman" w:cs="Times New Roman"/>
                <w:color w:val="000000" w:themeColor="text1"/>
                <w:sz w:val="24"/>
                <w:szCs w:val="24"/>
              </w:rPr>
              <w:t>№ 261070-8 «О внесении изменений в статьи 97 и 98 Федерального закона «Об образовании в Российской Федерации» (в части создания государственной информационной системы «Федеральная информационная система оценки качества образования»)</w:t>
            </w:r>
          </w:p>
        </w:tc>
        <w:tc>
          <w:tcPr>
            <w:tcW w:w="5811" w:type="dxa"/>
            <w:tcBorders>
              <w:bottom w:val="single" w:sz="4" w:space="0" w:color="auto"/>
            </w:tcBorders>
          </w:tcPr>
          <w:p w:rsidR="00B67D37" w:rsidRPr="00B67D37" w:rsidRDefault="00B67D37" w:rsidP="00B67D37">
            <w:pPr>
              <w:jc w:val="both"/>
              <w:rPr>
                <w:rFonts w:ascii="Times New Roman" w:hAnsi="Times New Roman" w:cs="Times New Roman"/>
                <w:color w:val="000000" w:themeColor="text1"/>
                <w:sz w:val="24"/>
                <w:szCs w:val="24"/>
              </w:rPr>
            </w:pPr>
            <w:r w:rsidRPr="00B67D37">
              <w:rPr>
                <w:rFonts w:ascii="Times New Roman" w:hAnsi="Times New Roman" w:cs="Times New Roman"/>
                <w:color w:val="000000" w:themeColor="text1"/>
                <w:sz w:val="24"/>
                <w:szCs w:val="24"/>
              </w:rPr>
              <w:t>Под созданием ГИС «ФИС ОКО» понимается установление для ведомственной информационной системы – федеральной информационной системы оценки качества образования статуса государственной информационной системы.</w:t>
            </w:r>
          </w:p>
          <w:p w:rsidR="00AC2954" w:rsidRPr="00A663E6" w:rsidRDefault="00B67D37" w:rsidP="00B67D37">
            <w:pPr>
              <w:jc w:val="both"/>
              <w:rPr>
                <w:rFonts w:ascii="Times New Roman" w:hAnsi="Times New Roman" w:cs="Times New Roman"/>
                <w:color w:val="000000" w:themeColor="text1"/>
                <w:sz w:val="24"/>
                <w:szCs w:val="24"/>
              </w:rPr>
            </w:pPr>
            <w:r w:rsidRPr="00B67D37">
              <w:rPr>
                <w:rFonts w:ascii="Times New Roman" w:hAnsi="Times New Roman" w:cs="Times New Roman"/>
                <w:color w:val="000000" w:themeColor="text1"/>
                <w:sz w:val="24"/>
                <w:szCs w:val="24"/>
              </w:rPr>
              <w:t>Порядок формирования и ведения государственной информационной системы будут устанавливаться Правительством Российской Федерации</w:t>
            </w:r>
          </w:p>
        </w:tc>
        <w:tc>
          <w:tcPr>
            <w:tcW w:w="1843" w:type="dxa"/>
            <w:tcBorders>
              <w:bottom w:val="single" w:sz="4" w:space="0" w:color="auto"/>
            </w:tcBorders>
          </w:tcPr>
          <w:p w:rsidR="00AC2954" w:rsidRPr="00A663E6" w:rsidRDefault="00722481"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bottom w:val="single" w:sz="4" w:space="0" w:color="auto"/>
            </w:tcBorders>
          </w:tcPr>
          <w:p w:rsidR="00AC2954" w:rsidRPr="00A663E6" w:rsidRDefault="00AC2954"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AC2954" w:rsidRPr="00A663E6" w:rsidRDefault="00722481"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08F7" w:rsidRPr="007D6443" w:rsidTr="000B1A68">
        <w:trPr>
          <w:trHeight w:val="237"/>
        </w:trPr>
        <w:tc>
          <w:tcPr>
            <w:tcW w:w="14879" w:type="dxa"/>
            <w:gridSpan w:val="6"/>
            <w:tcBorders>
              <w:top w:val="single" w:sz="4" w:space="0" w:color="auto"/>
              <w:bottom w:val="single" w:sz="4" w:space="0" w:color="auto"/>
            </w:tcBorders>
          </w:tcPr>
          <w:p w:rsidR="009608F7" w:rsidRPr="009608F7"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спорту, культуре и молодежной политике</w:t>
            </w:r>
          </w:p>
        </w:tc>
      </w:tr>
      <w:tr w:rsidR="006017F7" w:rsidRPr="007D6443" w:rsidTr="009608F7">
        <w:trPr>
          <w:trHeight w:val="413"/>
        </w:trPr>
        <w:tc>
          <w:tcPr>
            <w:tcW w:w="674" w:type="dxa"/>
            <w:tcBorders>
              <w:top w:val="single" w:sz="4" w:space="0" w:color="auto"/>
              <w:bottom w:val="single" w:sz="4" w:space="0" w:color="auto"/>
            </w:tcBorders>
          </w:tcPr>
          <w:p w:rsidR="006017F7" w:rsidRPr="00A663E6" w:rsidRDefault="0006780E" w:rsidP="00601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tc>
        <w:tc>
          <w:tcPr>
            <w:tcW w:w="3149" w:type="dxa"/>
            <w:tcBorders>
              <w:top w:val="single" w:sz="4" w:space="0" w:color="auto"/>
              <w:bottom w:val="single" w:sz="4" w:space="0" w:color="auto"/>
            </w:tcBorders>
          </w:tcPr>
          <w:p w:rsidR="006017F7" w:rsidRPr="00A663E6" w:rsidRDefault="003513B7" w:rsidP="006017F7">
            <w:pPr>
              <w:jc w:val="both"/>
              <w:rPr>
                <w:rFonts w:ascii="Times New Roman" w:hAnsi="Times New Roman" w:cs="Times New Roman"/>
                <w:color w:val="000000" w:themeColor="text1"/>
                <w:sz w:val="24"/>
                <w:szCs w:val="24"/>
              </w:rPr>
            </w:pPr>
            <w:r w:rsidRPr="003513B7">
              <w:rPr>
                <w:rFonts w:ascii="Times New Roman" w:hAnsi="Times New Roman" w:cs="Times New Roman"/>
                <w:color w:val="000000" w:themeColor="text1"/>
                <w:sz w:val="24"/>
                <w:szCs w:val="24"/>
              </w:rPr>
              <w:t>№ 260061-8 «О внесении изменений в статью 24 Федерального закона «Об архивном деле в Российской Федерации» (в части создания и эксплуатации государственной информационной системы удаленного использования архивных документов и справочно-поисковых средств к ним)</w:t>
            </w:r>
          </w:p>
        </w:tc>
        <w:tc>
          <w:tcPr>
            <w:tcW w:w="5811" w:type="dxa"/>
            <w:tcBorders>
              <w:top w:val="single" w:sz="4" w:space="0" w:color="auto"/>
              <w:bottom w:val="single" w:sz="4" w:space="0" w:color="auto"/>
            </w:tcBorders>
          </w:tcPr>
          <w:p w:rsidR="003513B7" w:rsidRPr="003513B7" w:rsidRDefault="003513B7" w:rsidP="003513B7">
            <w:pPr>
              <w:jc w:val="both"/>
              <w:rPr>
                <w:rFonts w:ascii="Times New Roman" w:hAnsi="Times New Roman" w:cs="Times New Roman"/>
                <w:color w:val="000000" w:themeColor="text1"/>
                <w:sz w:val="24"/>
                <w:szCs w:val="24"/>
              </w:rPr>
            </w:pPr>
            <w:r w:rsidRPr="003513B7">
              <w:rPr>
                <w:rFonts w:ascii="Times New Roman" w:hAnsi="Times New Roman" w:cs="Times New Roman"/>
                <w:color w:val="000000" w:themeColor="text1"/>
                <w:sz w:val="24"/>
                <w:szCs w:val="24"/>
              </w:rPr>
              <w:t>Законопроект направлен на расширение возможностей граждан вне зависимости от места их проживания искать и получать для изучения документы Архивного фонда Российской Федерации.</w:t>
            </w:r>
          </w:p>
          <w:p w:rsidR="006017F7" w:rsidRPr="00A663E6" w:rsidRDefault="003513B7" w:rsidP="003513B7">
            <w:pPr>
              <w:jc w:val="both"/>
              <w:rPr>
                <w:rFonts w:ascii="Times New Roman" w:hAnsi="Times New Roman" w:cs="Times New Roman"/>
                <w:color w:val="000000" w:themeColor="text1"/>
                <w:sz w:val="24"/>
                <w:szCs w:val="24"/>
              </w:rPr>
            </w:pPr>
            <w:r w:rsidRPr="003513B7">
              <w:rPr>
                <w:rFonts w:ascii="Times New Roman" w:hAnsi="Times New Roman" w:cs="Times New Roman"/>
                <w:color w:val="000000" w:themeColor="text1"/>
                <w:sz w:val="24"/>
                <w:szCs w:val="24"/>
              </w:rPr>
              <w:t>Для этих целей предлагается создание государственной информационной системы удаленного использования архивных документов и справочно-поисковых средств к ним (далее – ГИС удаленного использования архивных документов), которая позволит создать в информационно-телекоммуникационную сеть «Интернет» удобный общедоступный сервис по использованию архивных информационных ресурсов. Тем самым пользователи смогут выбрать наиболее удобный для них вариант: работать непосредственно в читальных залах архивов либо воспользоваться услугами ГИС удаленного использования архивных документов</w:t>
            </w:r>
          </w:p>
        </w:tc>
        <w:tc>
          <w:tcPr>
            <w:tcW w:w="1843" w:type="dxa"/>
            <w:tcBorders>
              <w:top w:val="single" w:sz="4" w:space="0" w:color="auto"/>
              <w:bottom w:val="single" w:sz="4" w:space="0" w:color="auto"/>
            </w:tcBorders>
          </w:tcPr>
          <w:p w:rsidR="006017F7" w:rsidRPr="00A663E6" w:rsidRDefault="003513B7" w:rsidP="006017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top w:val="single" w:sz="4" w:space="0" w:color="auto"/>
              <w:bottom w:val="single" w:sz="4" w:space="0" w:color="auto"/>
            </w:tcBorders>
          </w:tcPr>
          <w:p w:rsidR="006017F7" w:rsidRPr="00A663E6" w:rsidRDefault="006017F7" w:rsidP="006017F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6017F7" w:rsidRPr="00A663E6" w:rsidRDefault="003513B7" w:rsidP="006017F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017F7" w:rsidRPr="007D6443" w:rsidTr="009608F7">
        <w:trPr>
          <w:trHeight w:val="438"/>
        </w:trPr>
        <w:tc>
          <w:tcPr>
            <w:tcW w:w="674" w:type="dxa"/>
            <w:tcBorders>
              <w:top w:val="single" w:sz="4" w:space="0" w:color="auto"/>
            </w:tcBorders>
          </w:tcPr>
          <w:p w:rsidR="006017F7" w:rsidRPr="00A663E6" w:rsidRDefault="0006780E" w:rsidP="00601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149" w:type="dxa"/>
            <w:tcBorders>
              <w:top w:val="single" w:sz="4" w:space="0" w:color="auto"/>
            </w:tcBorders>
          </w:tcPr>
          <w:p w:rsidR="006017F7" w:rsidRPr="00A663E6" w:rsidRDefault="003513B7" w:rsidP="006017F7">
            <w:pPr>
              <w:jc w:val="both"/>
              <w:rPr>
                <w:rFonts w:ascii="Times New Roman" w:hAnsi="Times New Roman" w:cs="Times New Roman"/>
                <w:color w:val="000000" w:themeColor="text1"/>
                <w:sz w:val="24"/>
                <w:szCs w:val="24"/>
              </w:rPr>
            </w:pPr>
            <w:r w:rsidRPr="003513B7">
              <w:rPr>
                <w:rFonts w:ascii="Times New Roman" w:hAnsi="Times New Roman" w:cs="Times New Roman"/>
                <w:color w:val="000000" w:themeColor="text1"/>
                <w:sz w:val="24"/>
                <w:szCs w:val="24"/>
              </w:rPr>
              <w:t>№ 270098-8 «О внесении изменений в статьи 26 и 26</w:t>
            </w:r>
            <w:r w:rsidRPr="003513B7">
              <w:rPr>
                <w:rFonts w:ascii="Times New Roman" w:hAnsi="Times New Roman" w:cs="Times New Roman"/>
                <w:color w:val="000000" w:themeColor="text1"/>
                <w:sz w:val="24"/>
                <w:szCs w:val="24"/>
                <w:vertAlign w:val="superscript"/>
              </w:rPr>
              <w:t>1</w:t>
            </w:r>
            <w:r w:rsidRPr="003513B7">
              <w:rPr>
                <w:rFonts w:ascii="Times New Roman" w:hAnsi="Times New Roman" w:cs="Times New Roman"/>
                <w:color w:val="000000" w:themeColor="text1"/>
                <w:sz w:val="24"/>
                <w:szCs w:val="24"/>
              </w:rPr>
              <w:t xml:space="preserve"> Федерального закона «О физической культуре и спорте в Российской Федерации» и статью 42</w:t>
            </w:r>
            <w:r w:rsidRPr="003513B7">
              <w:rPr>
                <w:rFonts w:ascii="Times New Roman" w:hAnsi="Times New Roman" w:cs="Times New Roman"/>
                <w:color w:val="000000" w:themeColor="text1"/>
                <w:sz w:val="24"/>
                <w:szCs w:val="24"/>
                <w:vertAlign w:val="superscript"/>
              </w:rPr>
              <w:t>1</w:t>
            </w:r>
            <w:r w:rsidRPr="003513B7">
              <w:rPr>
                <w:rFonts w:ascii="Times New Roman" w:hAnsi="Times New Roman" w:cs="Times New Roman"/>
                <w:color w:val="000000" w:themeColor="text1"/>
                <w:sz w:val="24"/>
                <w:szCs w:val="24"/>
              </w:rPr>
              <w:t xml:space="preserve"> Федерального закона «Об основах охраны здоровья граждан в Российской Федерации» (в части совершенствования законодательства Российской Федерации о предотвращении допинга в спорте)</w:t>
            </w:r>
          </w:p>
        </w:tc>
        <w:tc>
          <w:tcPr>
            <w:tcW w:w="5811" w:type="dxa"/>
            <w:tcBorders>
              <w:top w:val="single" w:sz="4" w:space="0" w:color="auto"/>
            </w:tcBorders>
          </w:tcPr>
          <w:p w:rsidR="006017F7" w:rsidRPr="00A663E6" w:rsidRDefault="003513B7" w:rsidP="006017F7">
            <w:pPr>
              <w:jc w:val="both"/>
              <w:rPr>
                <w:rFonts w:ascii="Times New Roman" w:hAnsi="Times New Roman" w:cs="Times New Roman"/>
                <w:color w:val="000000" w:themeColor="text1"/>
                <w:sz w:val="24"/>
                <w:szCs w:val="24"/>
              </w:rPr>
            </w:pPr>
            <w:r w:rsidRPr="003513B7">
              <w:rPr>
                <w:rFonts w:ascii="Times New Roman" w:hAnsi="Times New Roman" w:cs="Times New Roman"/>
                <w:color w:val="000000" w:themeColor="text1"/>
                <w:sz w:val="24"/>
                <w:szCs w:val="24"/>
              </w:rPr>
              <w:t>Необходимость разработки законопроекта обусловлена итогами проведенного Всемирным антидопинговым агентством аудита деятельности Российского антидопингового агентства, в результате которого выявлено несоответствие отдельных положений в законодательстве Российской Федерации в части предотвращения допинга в спорте и Всемирном антидопинговом кодексе. Предлагается наделить РУСАДА полномочием по утверждению общероссийских антидопинговых правил. Кроме того, законопроектом уточняются полномочия ФМБА России</w:t>
            </w:r>
          </w:p>
        </w:tc>
        <w:tc>
          <w:tcPr>
            <w:tcW w:w="1843" w:type="dxa"/>
            <w:tcBorders>
              <w:top w:val="single" w:sz="4" w:space="0" w:color="auto"/>
            </w:tcBorders>
          </w:tcPr>
          <w:p w:rsidR="006017F7" w:rsidRPr="00A663E6" w:rsidRDefault="003513B7" w:rsidP="006017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top w:val="single" w:sz="4" w:space="0" w:color="auto"/>
            </w:tcBorders>
          </w:tcPr>
          <w:p w:rsidR="006017F7" w:rsidRPr="00A663E6" w:rsidRDefault="006017F7" w:rsidP="006017F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6017F7" w:rsidRPr="00A663E6" w:rsidRDefault="003513B7" w:rsidP="006017F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BE" w:rsidRDefault="001640BE" w:rsidP="002926C8">
      <w:pPr>
        <w:spacing w:after="0" w:line="240" w:lineRule="auto"/>
      </w:pPr>
      <w:r>
        <w:separator/>
      </w:r>
    </w:p>
  </w:endnote>
  <w:endnote w:type="continuationSeparator" w:id="0">
    <w:p w:rsidR="001640BE" w:rsidRDefault="001640BE"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BE" w:rsidRDefault="001640BE" w:rsidP="002926C8">
      <w:pPr>
        <w:spacing w:after="0" w:line="240" w:lineRule="auto"/>
      </w:pPr>
      <w:r>
        <w:separator/>
      </w:r>
    </w:p>
  </w:footnote>
  <w:footnote w:type="continuationSeparator" w:id="0">
    <w:p w:rsidR="001640BE" w:rsidRDefault="001640BE"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06780E">
          <w:rPr>
            <w:noProof/>
          </w:rPr>
          <w:t>12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6780E"/>
    <w:rsid w:val="00070A90"/>
    <w:rsid w:val="000710F7"/>
    <w:rsid w:val="00072C83"/>
    <w:rsid w:val="000738EF"/>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22E"/>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9AD"/>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40BE"/>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4982"/>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13B7"/>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2481"/>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1721"/>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6A39"/>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03CE"/>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75F35"/>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67D37"/>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18C3"/>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0823"/>
    <w:rsid w:val="00CA116B"/>
    <w:rsid w:val="00CA23B0"/>
    <w:rsid w:val="00CA383B"/>
    <w:rsid w:val="00CB4A57"/>
    <w:rsid w:val="00CB5C94"/>
    <w:rsid w:val="00CC0E8B"/>
    <w:rsid w:val="00CC1426"/>
    <w:rsid w:val="00CC1761"/>
    <w:rsid w:val="00CC23BC"/>
    <w:rsid w:val="00CC36A2"/>
    <w:rsid w:val="00CC5A64"/>
    <w:rsid w:val="00CC6661"/>
    <w:rsid w:val="00CC760D"/>
    <w:rsid w:val="00CD1AFB"/>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5788"/>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83897"/>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0582"/>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7BD"/>
    <w:rsid w:val="00F93C0A"/>
    <w:rsid w:val="00FA0D14"/>
    <w:rsid w:val="00FA4CC5"/>
    <w:rsid w:val="00FB235C"/>
    <w:rsid w:val="00FB2443"/>
    <w:rsid w:val="00FB2926"/>
    <w:rsid w:val="00FB7325"/>
    <w:rsid w:val="00FB7975"/>
    <w:rsid w:val="00FD0A0B"/>
    <w:rsid w:val="00FD11F3"/>
    <w:rsid w:val="00FD23F4"/>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00A8-2490-42A2-81EF-69DDABB8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12</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148</cp:revision>
  <cp:lastPrinted>2016-03-11T04:22:00Z</cp:lastPrinted>
  <dcterms:created xsi:type="dcterms:W3CDTF">2015-03-11T04:16:00Z</dcterms:created>
  <dcterms:modified xsi:type="dcterms:W3CDTF">2023-01-19T09:12:00Z</dcterms:modified>
</cp:coreProperties>
</file>